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26" w:rsidRPr="00CB0695" w:rsidRDefault="00B53FA2" w:rsidP="00A22582">
      <w:pPr>
        <w:spacing w:after="0" w:line="240" w:lineRule="auto"/>
        <w:jc w:val="center"/>
        <w:rPr>
          <w:rFonts w:ascii="Times New Roman" w:hAnsi="Times New Roman"/>
          <w:b/>
          <w:sz w:val="24"/>
          <w:szCs w:val="24"/>
        </w:rPr>
      </w:pPr>
      <w:r>
        <w:rPr>
          <w:rFonts w:ascii="Times New Roman" w:hAnsi="Times New Roman"/>
          <w:b/>
          <w:sz w:val="24"/>
          <w:szCs w:val="24"/>
        </w:rPr>
        <w:t>FINAL</w:t>
      </w:r>
      <w:bookmarkStart w:id="0" w:name="_GoBack"/>
      <w:bookmarkEnd w:id="0"/>
      <w:r w:rsidR="00000426" w:rsidRPr="00CB0695">
        <w:rPr>
          <w:rFonts w:ascii="Times New Roman" w:hAnsi="Times New Roman"/>
          <w:b/>
          <w:sz w:val="24"/>
          <w:szCs w:val="24"/>
        </w:rPr>
        <w:t xml:space="preserve"> MINUTES</w:t>
      </w:r>
    </w:p>
    <w:p w:rsidR="009E0EEE" w:rsidRPr="00CB0695" w:rsidRDefault="009E0EEE" w:rsidP="00472B3A">
      <w:pPr>
        <w:spacing w:after="0" w:line="240" w:lineRule="auto"/>
        <w:jc w:val="center"/>
        <w:rPr>
          <w:rFonts w:ascii="Times New Roman" w:hAnsi="Times New Roman"/>
          <w:sz w:val="24"/>
          <w:szCs w:val="24"/>
        </w:rPr>
      </w:pPr>
      <w:r w:rsidRPr="00CB0695">
        <w:rPr>
          <w:rFonts w:ascii="Times New Roman" w:hAnsi="Times New Roman"/>
          <w:sz w:val="24"/>
          <w:szCs w:val="24"/>
        </w:rPr>
        <w:t>VIRGINIA HORSE INDUSTRY BOARD</w:t>
      </w:r>
    </w:p>
    <w:p w:rsidR="009E0EEE" w:rsidRPr="00CB0695" w:rsidRDefault="00D01432" w:rsidP="00472B3A">
      <w:pPr>
        <w:spacing w:after="0" w:line="240" w:lineRule="auto"/>
        <w:jc w:val="center"/>
        <w:rPr>
          <w:rFonts w:ascii="Times New Roman" w:hAnsi="Times New Roman"/>
          <w:sz w:val="24"/>
          <w:szCs w:val="24"/>
        </w:rPr>
      </w:pPr>
      <w:r>
        <w:rPr>
          <w:rFonts w:ascii="Times New Roman" w:hAnsi="Times New Roman"/>
          <w:sz w:val="24"/>
          <w:szCs w:val="24"/>
        </w:rPr>
        <w:t>Department of Forestry – Charlottesville, VA</w:t>
      </w:r>
    </w:p>
    <w:p w:rsidR="009E0EEE" w:rsidRPr="00CB0695" w:rsidRDefault="00C81DD5" w:rsidP="00472B3A">
      <w:pPr>
        <w:spacing w:after="0" w:line="240" w:lineRule="auto"/>
        <w:jc w:val="center"/>
        <w:rPr>
          <w:rFonts w:ascii="Times New Roman" w:hAnsi="Times New Roman"/>
          <w:sz w:val="24"/>
          <w:szCs w:val="24"/>
        </w:rPr>
      </w:pPr>
      <w:r>
        <w:rPr>
          <w:rFonts w:ascii="Times New Roman" w:hAnsi="Times New Roman"/>
          <w:sz w:val="24"/>
          <w:szCs w:val="24"/>
        </w:rPr>
        <w:t>Tuesday, February 26, 2019</w:t>
      </w:r>
    </w:p>
    <w:p w:rsidR="009E0EEE" w:rsidRPr="00CB0695" w:rsidRDefault="009E0EEE" w:rsidP="00472B3A">
      <w:pPr>
        <w:spacing w:after="0" w:line="240" w:lineRule="auto"/>
        <w:jc w:val="center"/>
        <w:rPr>
          <w:rFonts w:ascii="Times New Roman" w:hAnsi="Times New Roman"/>
          <w:sz w:val="24"/>
          <w:szCs w:val="24"/>
        </w:rPr>
      </w:pPr>
    </w:p>
    <w:p w:rsidR="00000426" w:rsidRPr="00CB0695" w:rsidRDefault="00000426" w:rsidP="00472B3A">
      <w:pPr>
        <w:spacing w:after="0" w:line="240" w:lineRule="auto"/>
        <w:rPr>
          <w:rFonts w:ascii="Times New Roman" w:hAnsi="Times New Roman"/>
          <w:b/>
          <w:sz w:val="24"/>
          <w:szCs w:val="24"/>
        </w:rPr>
      </w:pPr>
      <w:r w:rsidRPr="00CB0695">
        <w:rPr>
          <w:rFonts w:ascii="Times New Roman" w:hAnsi="Times New Roman"/>
          <w:b/>
          <w:sz w:val="24"/>
          <w:szCs w:val="24"/>
        </w:rPr>
        <w:t>CALL TO ORDER</w:t>
      </w:r>
    </w:p>
    <w:p w:rsidR="00CE1052" w:rsidRDefault="00000426" w:rsidP="00472B3A">
      <w:pPr>
        <w:spacing w:after="0" w:line="240" w:lineRule="auto"/>
        <w:rPr>
          <w:rFonts w:ascii="Times New Roman" w:hAnsi="Times New Roman"/>
          <w:sz w:val="24"/>
          <w:szCs w:val="24"/>
        </w:rPr>
      </w:pPr>
      <w:r w:rsidRPr="00CB0695">
        <w:rPr>
          <w:rFonts w:ascii="Times New Roman" w:hAnsi="Times New Roman"/>
          <w:sz w:val="24"/>
          <w:szCs w:val="24"/>
        </w:rPr>
        <w:t>The Horse Industry Board Meet</w:t>
      </w:r>
      <w:r w:rsidR="00BD463B">
        <w:rPr>
          <w:rFonts w:ascii="Times New Roman" w:hAnsi="Times New Roman"/>
          <w:sz w:val="24"/>
          <w:szCs w:val="24"/>
        </w:rPr>
        <w:t xml:space="preserve">ing was called to order at </w:t>
      </w:r>
      <w:r w:rsidR="002F0F36">
        <w:rPr>
          <w:rFonts w:ascii="Times New Roman" w:hAnsi="Times New Roman"/>
          <w:sz w:val="24"/>
          <w:szCs w:val="24"/>
        </w:rPr>
        <w:t>10:</w:t>
      </w:r>
      <w:r w:rsidR="00D01432">
        <w:rPr>
          <w:rFonts w:ascii="Times New Roman" w:hAnsi="Times New Roman"/>
          <w:sz w:val="24"/>
          <w:szCs w:val="24"/>
        </w:rPr>
        <w:t>0</w:t>
      </w:r>
      <w:r w:rsidR="002A2891">
        <w:rPr>
          <w:rFonts w:ascii="Times New Roman" w:hAnsi="Times New Roman"/>
          <w:sz w:val="24"/>
          <w:szCs w:val="24"/>
        </w:rPr>
        <w:t>5</w:t>
      </w:r>
      <w:r w:rsidRPr="00CB0695">
        <w:rPr>
          <w:rFonts w:ascii="Times New Roman" w:hAnsi="Times New Roman"/>
          <w:sz w:val="24"/>
          <w:szCs w:val="24"/>
        </w:rPr>
        <w:t xml:space="preserve"> a.m. on </w:t>
      </w:r>
      <w:r w:rsidR="00C81DD5">
        <w:rPr>
          <w:rFonts w:ascii="Times New Roman" w:hAnsi="Times New Roman"/>
          <w:sz w:val="24"/>
          <w:szCs w:val="24"/>
        </w:rPr>
        <w:t>Tuesday, February 26, 2019 at the Department of Forestry in Charlottesville</w:t>
      </w:r>
      <w:r w:rsidR="00E153FD">
        <w:rPr>
          <w:rFonts w:ascii="Times New Roman" w:hAnsi="Times New Roman"/>
          <w:sz w:val="24"/>
          <w:szCs w:val="24"/>
        </w:rPr>
        <w:t>,</w:t>
      </w:r>
      <w:r w:rsidR="00CA373F">
        <w:rPr>
          <w:rFonts w:ascii="Times New Roman" w:hAnsi="Times New Roman"/>
          <w:sz w:val="24"/>
          <w:szCs w:val="24"/>
        </w:rPr>
        <w:t xml:space="preserve"> VA</w:t>
      </w:r>
      <w:r w:rsidRPr="00CB0695">
        <w:rPr>
          <w:rFonts w:ascii="Times New Roman" w:hAnsi="Times New Roman"/>
          <w:sz w:val="24"/>
          <w:szCs w:val="24"/>
        </w:rPr>
        <w:t xml:space="preserve"> by Chairman </w:t>
      </w:r>
      <w:r w:rsidR="00D01432">
        <w:rPr>
          <w:rFonts w:ascii="Times New Roman" w:hAnsi="Times New Roman"/>
          <w:sz w:val="24"/>
          <w:szCs w:val="24"/>
        </w:rPr>
        <w:t>Sue Fanelli</w:t>
      </w:r>
      <w:r w:rsidRPr="00CB0695">
        <w:rPr>
          <w:rFonts w:ascii="Times New Roman" w:hAnsi="Times New Roman"/>
          <w:sz w:val="24"/>
          <w:szCs w:val="24"/>
        </w:rPr>
        <w:t xml:space="preserve">. </w:t>
      </w:r>
    </w:p>
    <w:p w:rsidR="00CE1052" w:rsidRDefault="00CE1052" w:rsidP="00472B3A">
      <w:pPr>
        <w:spacing w:after="0" w:line="240" w:lineRule="auto"/>
        <w:rPr>
          <w:rFonts w:ascii="Times New Roman" w:hAnsi="Times New Roman"/>
          <w:sz w:val="24"/>
          <w:szCs w:val="24"/>
        </w:rPr>
      </w:pPr>
    </w:p>
    <w:p w:rsidR="004D29E1" w:rsidRPr="00CB0695" w:rsidRDefault="00000426" w:rsidP="00472B3A">
      <w:pPr>
        <w:tabs>
          <w:tab w:val="left" w:pos="720"/>
          <w:tab w:val="left" w:pos="2880"/>
        </w:tabs>
        <w:spacing w:after="0" w:line="240" w:lineRule="auto"/>
        <w:rPr>
          <w:rFonts w:ascii="Times New Roman" w:hAnsi="Times New Roman"/>
          <w:b/>
          <w:sz w:val="24"/>
          <w:szCs w:val="24"/>
        </w:rPr>
      </w:pPr>
      <w:r w:rsidRPr="00CB0695">
        <w:rPr>
          <w:rFonts w:ascii="Times New Roman" w:hAnsi="Times New Roman"/>
          <w:sz w:val="24"/>
          <w:szCs w:val="24"/>
        </w:rPr>
        <w:tab/>
      </w:r>
      <w:r w:rsidR="004D29E1" w:rsidRPr="00CB0695">
        <w:rPr>
          <w:rFonts w:ascii="Times New Roman" w:hAnsi="Times New Roman"/>
          <w:b/>
          <w:sz w:val="24"/>
          <w:szCs w:val="24"/>
        </w:rPr>
        <w:tab/>
      </w:r>
    </w:p>
    <w:p w:rsidR="00000426" w:rsidRPr="00CB0695" w:rsidRDefault="004D29E1" w:rsidP="00472B3A">
      <w:pPr>
        <w:spacing w:after="0" w:line="240" w:lineRule="auto"/>
        <w:ind w:firstLine="720"/>
        <w:rPr>
          <w:rFonts w:ascii="Times New Roman" w:hAnsi="Times New Roman"/>
          <w:b/>
          <w:sz w:val="24"/>
          <w:szCs w:val="24"/>
          <w:u w:val="single"/>
        </w:rPr>
      </w:pPr>
      <w:r w:rsidRPr="00CB0695">
        <w:rPr>
          <w:rFonts w:ascii="Times New Roman" w:hAnsi="Times New Roman"/>
          <w:b/>
          <w:sz w:val="24"/>
          <w:szCs w:val="24"/>
          <w:u w:val="single"/>
        </w:rPr>
        <w:t xml:space="preserve">BOARD MEMBERS </w:t>
      </w:r>
      <w:r w:rsidR="00000426" w:rsidRPr="00CB0695">
        <w:rPr>
          <w:rFonts w:ascii="Times New Roman" w:hAnsi="Times New Roman"/>
          <w:b/>
          <w:sz w:val="24"/>
          <w:szCs w:val="24"/>
          <w:u w:val="single"/>
        </w:rPr>
        <w:t>PRESENT</w:t>
      </w:r>
    </w:p>
    <w:p w:rsidR="00E153FD" w:rsidRDefault="00E153FD" w:rsidP="00472B3A">
      <w:pPr>
        <w:spacing w:after="0" w:line="240" w:lineRule="auto"/>
        <w:ind w:left="720"/>
        <w:rPr>
          <w:rFonts w:ascii="Times New Roman" w:hAnsi="Times New Roman"/>
          <w:sz w:val="24"/>
          <w:szCs w:val="24"/>
        </w:rPr>
      </w:pPr>
      <w:r>
        <w:rPr>
          <w:rFonts w:ascii="Times New Roman" w:hAnsi="Times New Roman"/>
          <w:sz w:val="24"/>
          <w:szCs w:val="24"/>
        </w:rPr>
        <w:t>Sue Alvis</w:t>
      </w:r>
    </w:p>
    <w:p w:rsidR="00E153FD" w:rsidRPr="00CB0695" w:rsidRDefault="00E153FD" w:rsidP="00472B3A">
      <w:pPr>
        <w:spacing w:after="0" w:line="240" w:lineRule="auto"/>
        <w:ind w:left="720"/>
        <w:rPr>
          <w:rFonts w:ascii="Times New Roman" w:hAnsi="Times New Roman"/>
          <w:sz w:val="24"/>
          <w:szCs w:val="24"/>
        </w:rPr>
      </w:pPr>
      <w:r>
        <w:rPr>
          <w:rFonts w:ascii="Times New Roman" w:hAnsi="Times New Roman"/>
          <w:sz w:val="24"/>
          <w:szCs w:val="24"/>
        </w:rPr>
        <w:t>Sue Fanelli</w:t>
      </w:r>
    </w:p>
    <w:p w:rsidR="00CA373F" w:rsidRDefault="00CA373F" w:rsidP="002F0F36">
      <w:pPr>
        <w:spacing w:after="0" w:line="240" w:lineRule="auto"/>
        <w:ind w:left="720"/>
        <w:rPr>
          <w:rFonts w:ascii="Times New Roman" w:hAnsi="Times New Roman"/>
          <w:sz w:val="24"/>
          <w:szCs w:val="24"/>
        </w:rPr>
      </w:pPr>
      <w:r>
        <w:rPr>
          <w:rFonts w:ascii="Times New Roman" w:hAnsi="Times New Roman"/>
          <w:sz w:val="24"/>
          <w:szCs w:val="24"/>
        </w:rPr>
        <w:t>Nancy Troutman</w:t>
      </w:r>
    </w:p>
    <w:p w:rsidR="002A2891" w:rsidRDefault="002A2891" w:rsidP="00A00F55">
      <w:pPr>
        <w:spacing w:after="0" w:line="240" w:lineRule="auto"/>
        <w:ind w:left="720"/>
        <w:rPr>
          <w:rFonts w:ascii="Times New Roman" w:hAnsi="Times New Roman"/>
          <w:sz w:val="24"/>
          <w:szCs w:val="24"/>
        </w:rPr>
      </w:pPr>
      <w:r>
        <w:rPr>
          <w:rFonts w:ascii="Times New Roman" w:hAnsi="Times New Roman"/>
          <w:sz w:val="24"/>
          <w:szCs w:val="24"/>
        </w:rPr>
        <w:t>Debbie Easter</w:t>
      </w:r>
    </w:p>
    <w:p w:rsidR="002A2891" w:rsidRDefault="002A2891" w:rsidP="002A2891">
      <w:pPr>
        <w:spacing w:after="0" w:line="240" w:lineRule="auto"/>
        <w:ind w:left="720"/>
        <w:rPr>
          <w:rFonts w:ascii="Times New Roman" w:hAnsi="Times New Roman"/>
          <w:sz w:val="24"/>
          <w:szCs w:val="24"/>
        </w:rPr>
      </w:pPr>
      <w:r>
        <w:rPr>
          <w:rFonts w:ascii="Times New Roman" w:hAnsi="Times New Roman"/>
          <w:sz w:val="24"/>
          <w:szCs w:val="24"/>
        </w:rPr>
        <w:t>Dr. John Wise</w:t>
      </w:r>
    </w:p>
    <w:p w:rsidR="00D01432" w:rsidRDefault="00C81DD5" w:rsidP="002A2891">
      <w:pPr>
        <w:spacing w:after="0" w:line="240" w:lineRule="auto"/>
        <w:ind w:left="720"/>
        <w:rPr>
          <w:rFonts w:ascii="Times New Roman" w:hAnsi="Times New Roman"/>
          <w:sz w:val="24"/>
          <w:szCs w:val="24"/>
        </w:rPr>
      </w:pPr>
      <w:r>
        <w:rPr>
          <w:rFonts w:ascii="Times New Roman" w:hAnsi="Times New Roman"/>
          <w:sz w:val="24"/>
          <w:szCs w:val="24"/>
        </w:rPr>
        <w:t>Oliver Brown</w:t>
      </w:r>
      <w:r w:rsidR="00D01432">
        <w:rPr>
          <w:rFonts w:ascii="Times New Roman" w:hAnsi="Times New Roman"/>
          <w:sz w:val="24"/>
          <w:szCs w:val="24"/>
        </w:rPr>
        <w:t xml:space="preserve"> (Proxy for Jimmy Lee)</w:t>
      </w:r>
    </w:p>
    <w:p w:rsidR="00C81DD5" w:rsidRDefault="00C81DD5" w:rsidP="002A2891">
      <w:pPr>
        <w:spacing w:after="0" w:line="240" w:lineRule="auto"/>
        <w:ind w:left="720"/>
        <w:rPr>
          <w:rFonts w:ascii="Times New Roman" w:hAnsi="Times New Roman"/>
          <w:sz w:val="24"/>
          <w:szCs w:val="24"/>
        </w:rPr>
      </w:pPr>
      <w:r>
        <w:rPr>
          <w:rFonts w:ascii="Times New Roman" w:hAnsi="Times New Roman"/>
          <w:sz w:val="24"/>
          <w:szCs w:val="24"/>
        </w:rPr>
        <w:t>Robert Banner</w:t>
      </w:r>
    </w:p>
    <w:p w:rsidR="00C81DD5" w:rsidRDefault="00C81DD5" w:rsidP="002A2891">
      <w:pPr>
        <w:spacing w:after="0" w:line="240" w:lineRule="auto"/>
        <w:ind w:left="720"/>
        <w:rPr>
          <w:rFonts w:ascii="Times New Roman" w:hAnsi="Times New Roman"/>
          <w:sz w:val="24"/>
          <w:szCs w:val="24"/>
        </w:rPr>
      </w:pPr>
      <w:r>
        <w:rPr>
          <w:rFonts w:ascii="Times New Roman" w:hAnsi="Times New Roman"/>
          <w:sz w:val="24"/>
          <w:szCs w:val="24"/>
        </w:rPr>
        <w:t>Dr. Kelly Foltman</w:t>
      </w:r>
    </w:p>
    <w:p w:rsidR="00C81DD5" w:rsidRDefault="00C81DD5" w:rsidP="002A2891">
      <w:pPr>
        <w:spacing w:after="0" w:line="240" w:lineRule="auto"/>
        <w:ind w:left="720"/>
        <w:rPr>
          <w:rFonts w:ascii="Times New Roman" w:hAnsi="Times New Roman"/>
          <w:sz w:val="24"/>
          <w:szCs w:val="24"/>
        </w:rPr>
      </w:pPr>
      <w:r>
        <w:rPr>
          <w:rFonts w:ascii="Times New Roman" w:hAnsi="Times New Roman"/>
          <w:sz w:val="24"/>
          <w:szCs w:val="24"/>
        </w:rPr>
        <w:t>Shayan Ghajar</w:t>
      </w:r>
    </w:p>
    <w:p w:rsidR="00D01432" w:rsidRDefault="00D01432" w:rsidP="002A2891">
      <w:pPr>
        <w:spacing w:after="0" w:line="240" w:lineRule="auto"/>
        <w:ind w:left="720"/>
        <w:rPr>
          <w:rFonts w:ascii="Times New Roman" w:hAnsi="Times New Roman"/>
          <w:sz w:val="24"/>
          <w:szCs w:val="24"/>
        </w:rPr>
      </w:pPr>
    </w:p>
    <w:p w:rsidR="00CA373F" w:rsidRPr="00CB0695" w:rsidRDefault="00CA373F" w:rsidP="00472B3A">
      <w:pPr>
        <w:spacing w:after="0" w:line="240" w:lineRule="auto"/>
        <w:rPr>
          <w:rFonts w:ascii="Times New Roman" w:hAnsi="Times New Roman"/>
          <w:sz w:val="24"/>
          <w:szCs w:val="24"/>
        </w:rPr>
      </w:pPr>
    </w:p>
    <w:p w:rsidR="004D29E1" w:rsidRPr="005029B6" w:rsidRDefault="004D29E1" w:rsidP="005029B6">
      <w:pPr>
        <w:spacing w:after="0" w:line="240" w:lineRule="auto"/>
        <w:rPr>
          <w:rFonts w:ascii="Times New Roman" w:hAnsi="Times New Roman"/>
          <w:b/>
          <w:sz w:val="24"/>
          <w:szCs w:val="24"/>
          <w:u w:val="single"/>
        </w:rPr>
      </w:pPr>
      <w:r w:rsidRPr="00CB0695">
        <w:rPr>
          <w:rFonts w:ascii="Times New Roman" w:hAnsi="Times New Roman"/>
          <w:sz w:val="24"/>
          <w:szCs w:val="24"/>
        </w:rPr>
        <w:tab/>
      </w:r>
      <w:r w:rsidRPr="00CB0695">
        <w:rPr>
          <w:rFonts w:ascii="Times New Roman" w:hAnsi="Times New Roman"/>
          <w:b/>
          <w:sz w:val="24"/>
          <w:szCs w:val="24"/>
          <w:u w:val="single"/>
        </w:rPr>
        <w:t>GUESTS / STAFF</w:t>
      </w:r>
    </w:p>
    <w:p w:rsidR="00BD463B" w:rsidRDefault="00BD463B" w:rsidP="00472B3A">
      <w:pPr>
        <w:spacing w:after="0" w:line="240" w:lineRule="auto"/>
        <w:rPr>
          <w:rFonts w:ascii="Times New Roman" w:hAnsi="Times New Roman"/>
          <w:sz w:val="24"/>
          <w:szCs w:val="24"/>
        </w:rPr>
      </w:pPr>
      <w:r>
        <w:rPr>
          <w:rFonts w:ascii="Times New Roman" w:hAnsi="Times New Roman"/>
          <w:sz w:val="24"/>
          <w:szCs w:val="24"/>
        </w:rPr>
        <w:tab/>
        <w:t>Heather Wheeler, Program Manager, VDACS</w:t>
      </w:r>
    </w:p>
    <w:p w:rsidR="00C81DD5" w:rsidRDefault="00C81DD5" w:rsidP="00472B3A">
      <w:pPr>
        <w:spacing w:after="0" w:line="240" w:lineRule="auto"/>
        <w:rPr>
          <w:rFonts w:ascii="Times New Roman" w:hAnsi="Times New Roman"/>
          <w:sz w:val="24"/>
          <w:szCs w:val="24"/>
        </w:rPr>
      </w:pPr>
      <w:r>
        <w:rPr>
          <w:rFonts w:ascii="Times New Roman" w:hAnsi="Times New Roman"/>
          <w:sz w:val="24"/>
          <w:szCs w:val="24"/>
        </w:rPr>
        <w:tab/>
        <w:t>Melissa Ball, Special Projects Manager, VDACS</w:t>
      </w:r>
    </w:p>
    <w:p w:rsidR="002A2891" w:rsidRDefault="002A2891" w:rsidP="00D01432">
      <w:pPr>
        <w:spacing w:after="0" w:line="240" w:lineRule="auto"/>
        <w:rPr>
          <w:rFonts w:ascii="Times New Roman" w:hAnsi="Times New Roman"/>
          <w:sz w:val="24"/>
          <w:szCs w:val="24"/>
        </w:rPr>
      </w:pPr>
      <w:r>
        <w:rPr>
          <w:rFonts w:ascii="Times New Roman" w:hAnsi="Times New Roman"/>
          <w:sz w:val="24"/>
          <w:szCs w:val="24"/>
        </w:rPr>
        <w:tab/>
      </w:r>
    </w:p>
    <w:p w:rsidR="004D29E1" w:rsidRPr="00CB0695" w:rsidRDefault="00E153FD" w:rsidP="00472B3A">
      <w:pPr>
        <w:spacing w:after="0" w:line="240" w:lineRule="auto"/>
        <w:rPr>
          <w:rFonts w:ascii="Times New Roman" w:hAnsi="Times New Roman"/>
          <w:sz w:val="24"/>
          <w:szCs w:val="24"/>
        </w:rPr>
      </w:pPr>
      <w:r>
        <w:rPr>
          <w:rFonts w:ascii="Times New Roman" w:hAnsi="Times New Roman"/>
          <w:sz w:val="24"/>
          <w:szCs w:val="24"/>
        </w:rPr>
        <w:tab/>
      </w: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t>APPROVE MINUTES OF LAST MEETING</w:t>
      </w:r>
    </w:p>
    <w:p w:rsidR="004D29E1" w:rsidRDefault="004D29E1" w:rsidP="00472B3A">
      <w:pPr>
        <w:spacing w:after="0" w:line="240" w:lineRule="auto"/>
        <w:rPr>
          <w:rFonts w:ascii="Times New Roman" w:hAnsi="Times New Roman"/>
          <w:sz w:val="24"/>
          <w:szCs w:val="24"/>
        </w:rPr>
      </w:pPr>
      <w:r w:rsidRPr="00CB0695">
        <w:rPr>
          <w:rFonts w:ascii="Times New Roman" w:hAnsi="Times New Roman"/>
          <w:sz w:val="24"/>
          <w:szCs w:val="24"/>
        </w:rPr>
        <w:t>The minutes of the previous meeting</w:t>
      </w:r>
      <w:r w:rsidR="00CA373F">
        <w:rPr>
          <w:rFonts w:ascii="Times New Roman" w:hAnsi="Times New Roman"/>
          <w:sz w:val="24"/>
          <w:szCs w:val="24"/>
        </w:rPr>
        <w:t>s</w:t>
      </w:r>
      <w:r w:rsidRPr="00CB0695">
        <w:rPr>
          <w:rFonts w:ascii="Times New Roman" w:hAnsi="Times New Roman"/>
          <w:sz w:val="24"/>
          <w:szCs w:val="24"/>
        </w:rPr>
        <w:t xml:space="preserve"> (</w:t>
      </w:r>
      <w:r w:rsidR="00C81DD5">
        <w:rPr>
          <w:rFonts w:ascii="Times New Roman" w:hAnsi="Times New Roman"/>
          <w:sz w:val="24"/>
          <w:szCs w:val="24"/>
        </w:rPr>
        <w:t>December 3, 2018) wer</w:t>
      </w:r>
      <w:r w:rsidRPr="00CB0695">
        <w:rPr>
          <w:rFonts w:ascii="Times New Roman" w:hAnsi="Times New Roman"/>
          <w:sz w:val="24"/>
          <w:szCs w:val="24"/>
        </w:rPr>
        <w:t>e approved.</w:t>
      </w:r>
      <w:r w:rsidR="005029B6">
        <w:rPr>
          <w:rFonts w:ascii="Times New Roman" w:hAnsi="Times New Roman"/>
          <w:sz w:val="24"/>
          <w:szCs w:val="24"/>
        </w:rPr>
        <w:t xml:space="preserve">  </w:t>
      </w:r>
    </w:p>
    <w:p w:rsidR="005029B6" w:rsidRPr="00CB0695" w:rsidRDefault="005029B6" w:rsidP="00472B3A">
      <w:pPr>
        <w:spacing w:after="0" w:line="240" w:lineRule="auto"/>
        <w:rPr>
          <w:rFonts w:ascii="Times New Roman" w:hAnsi="Times New Roman"/>
          <w:sz w:val="24"/>
          <w:szCs w:val="24"/>
        </w:rPr>
      </w:pPr>
    </w:p>
    <w:p w:rsidR="004D29E1" w:rsidRPr="00CB0695" w:rsidRDefault="004D29E1" w:rsidP="00472B3A">
      <w:pPr>
        <w:spacing w:after="0" w:line="240" w:lineRule="auto"/>
        <w:rPr>
          <w:rFonts w:ascii="Times New Roman" w:hAnsi="Times New Roman"/>
          <w:sz w:val="24"/>
          <w:szCs w:val="24"/>
        </w:rPr>
      </w:pPr>
      <w:r w:rsidRPr="00CB0695">
        <w:rPr>
          <w:rFonts w:ascii="Times New Roman" w:hAnsi="Times New Roman"/>
          <w:b/>
          <w:sz w:val="24"/>
          <w:szCs w:val="24"/>
        </w:rPr>
        <w:t>FINANCIAL UPDATE</w:t>
      </w:r>
    </w:p>
    <w:p w:rsidR="004D29E1" w:rsidRPr="00CB0695" w:rsidRDefault="005029B6" w:rsidP="00472B3A">
      <w:pPr>
        <w:spacing w:after="0" w:line="240" w:lineRule="auto"/>
        <w:rPr>
          <w:rFonts w:ascii="Times New Roman" w:hAnsi="Times New Roman"/>
          <w:sz w:val="24"/>
          <w:szCs w:val="24"/>
        </w:rPr>
      </w:pPr>
      <w:r>
        <w:rPr>
          <w:rFonts w:ascii="Times New Roman" w:hAnsi="Times New Roman"/>
          <w:sz w:val="24"/>
          <w:szCs w:val="24"/>
        </w:rPr>
        <w:t>Heather Wheeler</w:t>
      </w:r>
      <w:r w:rsidR="004D29E1" w:rsidRPr="00CB0695">
        <w:rPr>
          <w:rFonts w:ascii="Times New Roman" w:hAnsi="Times New Roman"/>
          <w:sz w:val="24"/>
          <w:szCs w:val="24"/>
        </w:rPr>
        <w:t xml:space="preserve"> reported on the finances for each fund. Income and revenue are listed as follows:</w:t>
      </w:r>
    </w:p>
    <w:p w:rsidR="00000426" w:rsidRPr="00CB0695" w:rsidRDefault="00000426" w:rsidP="00472B3A">
      <w:pPr>
        <w:spacing w:after="0" w:line="240" w:lineRule="auto"/>
        <w:rPr>
          <w:rFonts w:ascii="Times New Roman" w:hAnsi="Times New Roman"/>
          <w:sz w:val="24"/>
          <w:szCs w:val="24"/>
        </w:rPr>
      </w:pP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t xml:space="preserve">Coggins – cc 625 (Figures through </w:t>
      </w:r>
      <w:r w:rsidR="00C81DD5">
        <w:rPr>
          <w:rFonts w:ascii="Times New Roman" w:hAnsi="Times New Roman"/>
          <w:b/>
          <w:sz w:val="24"/>
          <w:szCs w:val="24"/>
        </w:rPr>
        <w:t>January 31, 2019</w:t>
      </w:r>
      <w:r w:rsidRPr="00CB0695">
        <w:rPr>
          <w:rFonts w:ascii="Times New Roman" w:hAnsi="Times New Roman"/>
          <w:b/>
          <w:sz w:val="24"/>
          <w:szCs w:val="24"/>
        </w:rPr>
        <w:t>)</w:t>
      </w:r>
    </w:p>
    <w:tbl>
      <w:tblPr>
        <w:tblW w:w="8100" w:type="dxa"/>
        <w:tblInd w:w="93" w:type="dxa"/>
        <w:tblLook w:val="04A0" w:firstRow="1" w:lastRow="0" w:firstColumn="1" w:lastColumn="0" w:noHBand="0" w:noVBand="1"/>
      </w:tblPr>
      <w:tblGrid>
        <w:gridCol w:w="6580"/>
        <w:gridCol w:w="1520"/>
      </w:tblGrid>
      <w:tr w:rsidR="004D29E1" w:rsidRPr="004D29E1" w:rsidTr="004D29E1">
        <w:trPr>
          <w:trHeight w:val="315"/>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9E1" w:rsidRPr="004D29E1" w:rsidRDefault="00D01432" w:rsidP="00472B3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Beginning Balance 7/1/2018</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D29E1" w:rsidRPr="004D29E1" w:rsidRDefault="004D29E1" w:rsidP="00D0143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D01432">
              <w:rPr>
                <w:rFonts w:ascii="Times New Roman" w:eastAsia="Times New Roman" w:hAnsi="Times New Roman"/>
                <w:color w:val="000000"/>
                <w:sz w:val="24"/>
                <w:szCs w:val="24"/>
              </w:rPr>
              <w:t>301,369.07</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Revenues YTD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C81DD5">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C81DD5">
              <w:rPr>
                <w:rFonts w:ascii="Times New Roman" w:eastAsia="Times New Roman" w:hAnsi="Times New Roman"/>
                <w:color w:val="000000"/>
                <w:sz w:val="24"/>
                <w:szCs w:val="24"/>
              </w:rPr>
              <w:t>62,200.18</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Expenditures YTD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C81DD5">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C81DD5">
              <w:rPr>
                <w:rFonts w:ascii="Times New Roman" w:eastAsia="Times New Roman" w:hAnsi="Times New Roman"/>
                <w:color w:val="000000"/>
                <w:sz w:val="24"/>
                <w:szCs w:val="24"/>
              </w:rPr>
              <w:t>63,948.25</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Cash Balance YTD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C81DD5">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C81DD5">
              <w:rPr>
                <w:rFonts w:ascii="Times New Roman" w:eastAsia="Times New Roman" w:hAnsi="Times New Roman"/>
                <w:color w:val="000000"/>
                <w:sz w:val="24"/>
                <w:szCs w:val="24"/>
              </w:rPr>
              <w:t>299,648.25</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5029B6" w:rsidP="00472B3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Uncommitted Balance (Cash bal </w:t>
            </w:r>
            <w:r w:rsidR="002F3FCF">
              <w:rPr>
                <w:rFonts w:ascii="Times New Roman" w:eastAsia="Times New Roman" w:hAnsi="Times New Roman"/>
                <w:color w:val="000000"/>
                <w:sz w:val="24"/>
                <w:szCs w:val="24"/>
              </w:rPr>
              <w:t>7</w:t>
            </w:r>
            <w:r w:rsidR="00D01432">
              <w:rPr>
                <w:rFonts w:ascii="Times New Roman" w:eastAsia="Times New Roman" w:hAnsi="Times New Roman"/>
                <w:color w:val="000000"/>
                <w:sz w:val="24"/>
                <w:szCs w:val="24"/>
              </w:rPr>
              <w:t>/1/18</w:t>
            </w:r>
            <w:r w:rsidR="004D29E1" w:rsidRPr="004D29E1">
              <w:rPr>
                <w:rFonts w:ascii="Times New Roman" w:eastAsia="Times New Roman" w:hAnsi="Times New Roman"/>
                <w:color w:val="000000"/>
                <w:sz w:val="24"/>
                <w:szCs w:val="24"/>
              </w:rPr>
              <w:t xml:space="preserve"> + rev - budgeted)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C81DD5">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C81DD5">
              <w:rPr>
                <w:rFonts w:ascii="Times New Roman" w:eastAsia="Times New Roman" w:hAnsi="Times New Roman"/>
                <w:color w:val="000000"/>
                <w:sz w:val="24"/>
                <w:szCs w:val="24"/>
              </w:rPr>
              <w:t>242,591.93</w:t>
            </w:r>
          </w:p>
        </w:tc>
      </w:tr>
    </w:tbl>
    <w:p w:rsidR="00AD6820" w:rsidRDefault="00AD6820" w:rsidP="00472B3A">
      <w:pPr>
        <w:spacing w:after="0" w:line="240" w:lineRule="auto"/>
        <w:rPr>
          <w:rFonts w:ascii="Times New Roman" w:hAnsi="Times New Roman"/>
          <w:sz w:val="24"/>
          <w:szCs w:val="24"/>
        </w:rPr>
      </w:pPr>
    </w:p>
    <w:p w:rsidR="004D29E1" w:rsidRPr="00CB0695" w:rsidRDefault="00AD6820" w:rsidP="00DA7086">
      <w:pPr>
        <w:rPr>
          <w:rFonts w:ascii="Times New Roman" w:hAnsi="Times New Roman"/>
          <w:sz w:val="24"/>
          <w:szCs w:val="24"/>
        </w:rPr>
      </w:pPr>
      <w:r>
        <w:rPr>
          <w:rFonts w:ascii="Times New Roman" w:hAnsi="Times New Roman"/>
          <w:sz w:val="24"/>
          <w:szCs w:val="24"/>
        </w:rPr>
        <w:br w:type="page"/>
      </w: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lastRenderedPageBreak/>
        <w:t>Feed Tonnage – cc 626</w:t>
      </w:r>
      <w:r w:rsidRPr="00CB0695">
        <w:rPr>
          <w:rFonts w:ascii="Times New Roman" w:hAnsi="Times New Roman"/>
          <w:sz w:val="24"/>
          <w:szCs w:val="24"/>
        </w:rPr>
        <w:t xml:space="preserve"> </w:t>
      </w:r>
      <w:r w:rsidRPr="00CB0695">
        <w:rPr>
          <w:rFonts w:ascii="Times New Roman" w:hAnsi="Times New Roman"/>
          <w:b/>
          <w:sz w:val="24"/>
          <w:szCs w:val="24"/>
        </w:rPr>
        <w:t xml:space="preserve">(Figures through </w:t>
      </w:r>
      <w:r w:rsidR="00D01432">
        <w:rPr>
          <w:rFonts w:ascii="Times New Roman" w:hAnsi="Times New Roman"/>
          <w:b/>
          <w:sz w:val="24"/>
          <w:szCs w:val="24"/>
        </w:rPr>
        <w:t>October 31, 2018</w:t>
      </w:r>
      <w:r w:rsidRPr="00CB0695">
        <w:rPr>
          <w:rFonts w:ascii="Times New Roman" w:hAnsi="Times New Roman"/>
          <w:b/>
          <w:sz w:val="24"/>
          <w:szCs w:val="24"/>
        </w:rPr>
        <w:t>)</w:t>
      </w:r>
    </w:p>
    <w:tbl>
      <w:tblPr>
        <w:tblW w:w="8100" w:type="dxa"/>
        <w:tblInd w:w="93" w:type="dxa"/>
        <w:tblLook w:val="04A0" w:firstRow="1" w:lastRow="0" w:firstColumn="1" w:lastColumn="0" w:noHBand="0" w:noVBand="1"/>
      </w:tblPr>
      <w:tblGrid>
        <w:gridCol w:w="6580"/>
        <w:gridCol w:w="1520"/>
      </w:tblGrid>
      <w:tr w:rsidR="00D01432" w:rsidRPr="004D29E1" w:rsidTr="00825EA6">
        <w:trPr>
          <w:trHeight w:val="315"/>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432" w:rsidRPr="004D29E1" w:rsidRDefault="00D01432" w:rsidP="00825EA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Beginning Balance 7/1/2018</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D01432" w:rsidRPr="004D29E1" w:rsidRDefault="00D01432" w:rsidP="00D0143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Pr>
                <w:rFonts w:ascii="Times New Roman" w:eastAsia="Times New Roman" w:hAnsi="Times New Roman"/>
                <w:color w:val="000000"/>
                <w:sz w:val="24"/>
                <w:szCs w:val="24"/>
              </w:rPr>
              <w:t>344,163.51</w:t>
            </w:r>
          </w:p>
        </w:tc>
      </w:tr>
      <w:tr w:rsidR="00D01432" w:rsidRPr="004D29E1" w:rsidTr="00825EA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D01432" w:rsidRPr="004D29E1" w:rsidRDefault="00D01432" w:rsidP="00825EA6">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Revenues YTD</w:t>
            </w:r>
          </w:p>
        </w:tc>
        <w:tc>
          <w:tcPr>
            <w:tcW w:w="1520" w:type="dxa"/>
            <w:tcBorders>
              <w:top w:val="nil"/>
              <w:left w:val="nil"/>
              <w:bottom w:val="single" w:sz="4" w:space="0" w:color="auto"/>
              <w:right w:val="single" w:sz="4" w:space="0" w:color="auto"/>
            </w:tcBorders>
            <w:shd w:val="clear" w:color="auto" w:fill="auto"/>
            <w:noWrap/>
            <w:vAlign w:val="bottom"/>
            <w:hideMark/>
          </w:tcPr>
          <w:p w:rsidR="00D01432" w:rsidRPr="004D29E1" w:rsidRDefault="00D01432" w:rsidP="00164550">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164550">
              <w:rPr>
                <w:rFonts w:ascii="Times New Roman" w:eastAsia="Times New Roman" w:hAnsi="Times New Roman"/>
                <w:color w:val="000000"/>
                <w:sz w:val="24"/>
                <w:szCs w:val="24"/>
              </w:rPr>
              <w:t>98,974.05</w:t>
            </w:r>
          </w:p>
        </w:tc>
      </w:tr>
      <w:tr w:rsidR="00D01432" w:rsidRPr="004D29E1" w:rsidTr="00825EA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D01432" w:rsidRPr="004D29E1" w:rsidRDefault="00D01432" w:rsidP="00825EA6">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Expenditures YTD</w:t>
            </w:r>
          </w:p>
        </w:tc>
        <w:tc>
          <w:tcPr>
            <w:tcW w:w="1520" w:type="dxa"/>
            <w:tcBorders>
              <w:top w:val="nil"/>
              <w:left w:val="nil"/>
              <w:bottom w:val="single" w:sz="4" w:space="0" w:color="auto"/>
              <w:right w:val="single" w:sz="4" w:space="0" w:color="auto"/>
            </w:tcBorders>
            <w:shd w:val="clear" w:color="auto" w:fill="auto"/>
            <w:noWrap/>
            <w:vAlign w:val="bottom"/>
            <w:hideMark/>
          </w:tcPr>
          <w:p w:rsidR="00D01432" w:rsidRPr="004D29E1" w:rsidRDefault="00D01432" w:rsidP="00164550">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164550">
              <w:rPr>
                <w:rFonts w:ascii="Times New Roman" w:eastAsia="Times New Roman" w:hAnsi="Times New Roman"/>
                <w:color w:val="000000"/>
                <w:sz w:val="24"/>
                <w:szCs w:val="24"/>
              </w:rPr>
              <w:t>40,175.00</w:t>
            </w:r>
          </w:p>
        </w:tc>
      </w:tr>
      <w:tr w:rsidR="00D01432" w:rsidRPr="004D29E1" w:rsidTr="00825EA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D01432" w:rsidRPr="004D29E1" w:rsidRDefault="00D01432" w:rsidP="00825EA6">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Cash Balance YTD</w:t>
            </w:r>
          </w:p>
        </w:tc>
        <w:tc>
          <w:tcPr>
            <w:tcW w:w="1520" w:type="dxa"/>
            <w:tcBorders>
              <w:top w:val="nil"/>
              <w:left w:val="nil"/>
              <w:bottom w:val="single" w:sz="4" w:space="0" w:color="auto"/>
              <w:right w:val="single" w:sz="4" w:space="0" w:color="auto"/>
            </w:tcBorders>
            <w:shd w:val="clear" w:color="auto" w:fill="auto"/>
            <w:noWrap/>
            <w:vAlign w:val="bottom"/>
            <w:hideMark/>
          </w:tcPr>
          <w:p w:rsidR="00D01432" w:rsidRPr="004D29E1" w:rsidRDefault="00D01432" w:rsidP="00164550">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164550">
              <w:rPr>
                <w:rFonts w:ascii="Times New Roman" w:eastAsia="Times New Roman" w:hAnsi="Times New Roman"/>
                <w:color w:val="000000"/>
                <w:sz w:val="24"/>
                <w:szCs w:val="24"/>
              </w:rPr>
              <w:t>402,962.56</w:t>
            </w:r>
          </w:p>
        </w:tc>
      </w:tr>
      <w:tr w:rsidR="00D01432" w:rsidRPr="004D29E1" w:rsidTr="00825EA6">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D01432" w:rsidRPr="004D29E1" w:rsidRDefault="00D01432" w:rsidP="00825EA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Uncommitted Balance (Cash bal 7/1/18</w:t>
            </w:r>
            <w:r w:rsidRPr="004D29E1">
              <w:rPr>
                <w:rFonts w:ascii="Times New Roman" w:eastAsia="Times New Roman" w:hAnsi="Times New Roman"/>
                <w:color w:val="000000"/>
                <w:sz w:val="24"/>
                <w:szCs w:val="24"/>
              </w:rPr>
              <w:t xml:space="preserve"> + rev - budgeted)</w:t>
            </w:r>
          </w:p>
        </w:tc>
        <w:tc>
          <w:tcPr>
            <w:tcW w:w="1520" w:type="dxa"/>
            <w:tcBorders>
              <w:top w:val="nil"/>
              <w:left w:val="nil"/>
              <w:bottom w:val="single" w:sz="4" w:space="0" w:color="auto"/>
              <w:right w:val="single" w:sz="4" w:space="0" w:color="auto"/>
            </w:tcBorders>
            <w:shd w:val="clear" w:color="auto" w:fill="auto"/>
            <w:noWrap/>
            <w:vAlign w:val="bottom"/>
            <w:hideMark/>
          </w:tcPr>
          <w:p w:rsidR="00D01432" w:rsidRPr="004D29E1" w:rsidRDefault="00D01432" w:rsidP="00164550">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164550">
              <w:rPr>
                <w:rFonts w:ascii="Times New Roman" w:eastAsia="Times New Roman" w:hAnsi="Times New Roman"/>
                <w:color w:val="000000"/>
                <w:sz w:val="24"/>
                <w:szCs w:val="24"/>
              </w:rPr>
              <w:t>278,222.26</w:t>
            </w:r>
          </w:p>
        </w:tc>
      </w:tr>
    </w:tbl>
    <w:p w:rsidR="00BD463B" w:rsidRPr="00CB0695" w:rsidRDefault="00BD463B" w:rsidP="00472B3A">
      <w:pPr>
        <w:spacing w:after="0" w:line="240" w:lineRule="auto"/>
        <w:rPr>
          <w:rFonts w:ascii="Times New Roman" w:hAnsi="Times New Roman"/>
          <w:sz w:val="24"/>
          <w:szCs w:val="24"/>
        </w:rPr>
      </w:pP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t>OLD BUSINESS / UPDATES</w:t>
      </w:r>
    </w:p>
    <w:p w:rsidR="00CB0695" w:rsidRDefault="00CB0695" w:rsidP="00472B3A">
      <w:pPr>
        <w:spacing w:after="0" w:line="240" w:lineRule="auto"/>
        <w:rPr>
          <w:rFonts w:ascii="Times New Roman" w:hAnsi="Times New Roman"/>
          <w:b/>
          <w:sz w:val="24"/>
          <w:szCs w:val="24"/>
        </w:rPr>
      </w:pPr>
    </w:p>
    <w:p w:rsidR="002E24E5" w:rsidRPr="0016796E" w:rsidRDefault="002E24E5" w:rsidP="0016796E">
      <w:pPr>
        <w:spacing w:after="0" w:line="240" w:lineRule="auto"/>
        <w:rPr>
          <w:rFonts w:ascii="Times New Roman" w:hAnsi="Times New Roman"/>
          <w:sz w:val="20"/>
          <w:szCs w:val="20"/>
          <w:highlight w:val="yellow"/>
        </w:rPr>
      </w:pPr>
    </w:p>
    <w:p w:rsidR="00164550" w:rsidRDefault="00164550" w:rsidP="00472B3A">
      <w:pPr>
        <w:spacing w:after="0" w:line="240" w:lineRule="auto"/>
        <w:rPr>
          <w:rFonts w:ascii="Times New Roman" w:hAnsi="Times New Roman"/>
          <w:b/>
          <w:sz w:val="24"/>
          <w:szCs w:val="24"/>
        </w:rPr>
      </w:pPr>
      <w:r>
        <w:rPr>
          <w:rFonts w:ascii="Times New Roman" w:hAnsi="Times New Roman"/>
          <w:b/>
          <w:sz w:val="24"/>
          <w:szCs w:val="24"/>
        </w:rPr>
        <w:t>VHIB Grants</w:t>
      </w:r>
    </w:p>
    <w:p w:rsidR="00164550" w:rsidRDefault="00164550" w:rsidP="00472B3A">
      <w:pPr>
        <w:spacing w:after="0" w:line="240" w:lineRule="auto"/>
        <w:rPr>
          <w:rFonts w:ascii="Times New Roman" w:hAnsi="Times New Roman"/>
          <w:b/>
          <w:sz w:val="24"/>
          <w:szCs w:val="24"/>
        </w:rPr>
      </w:pPr>
    </w:p>
    <w:p w:rsidR="00164550" w:rsidRDefault="00164550" w:rsidP="00472B3A">
      <w:pPr>
        <w:spacing w:after="0" w:line="240" w:lineRule="auto"/>
        <w:rPr>
          <w:rFonts w:ascii="Times New Roman" w:hAnsi="Times New Roman"/>
          <w:sz w:val="24"/>
          <w:szCs w:val="24"/>
        </w:rPr>
      </w:pPr>
      <w:r>
        <w:rPr>
          <w:rFonts w:ascii="Times New Roman" w:hAnsi="Times New Roman"/>
          <w:sz w:val="24"/>
          <w:szCs w:val="24"/>
        </w:rPr>
        <w:t>In 2018, the Program Manager for VHIB was made aware that the VHIB grants would no longer be allowed to be paid in advance in accordance with state procurement regulations.  The Program Manager made the Board aware of the changes needed to the grant program and began drafting new procedures and new forms for the grant program.  These forms (grant quarterly reports and final reports) along with the newly proposed grant procedures were presented to the Board at the September 2018 meeting.  The Board reviewed the forms and procedures at the meeting and were asked to review them and provided edits/changes to the Program Manager before the December 2018 meeting.  On December 3, 2018 the Board met, reviewed the forms and procedures and unanimously approved the procedures and forms.  The Program Manager notified VDACS that the new procedures were in place and approved and began working on website edits to update the grant page.  In January of 2019, the Program Manger was approached by a grant recipient</w:t>
      </w:r>
      <w:r w:rsidR="00AD55FF">
        <w:rPr>
          <w:rFonts w:ascii="Times New Roman" w:hAnsi="Times New Roman"/>
          <w:sz w:val="24"/>
          <w:szCs w:val="24"/>
        </w:rPr>
        <w:t xml:space="preserve"> with an issue regarding a current grant.  The Program Manager met with VDACS to discuss the issue and to determine a resolution.  VDACS personnel from marketing and finance began working with the grant recipient to assist with the grant.  The Program Manager met with the Commissioner on February 19, 2019 and provided the Commissioner with a copy of the grant in question, the new forms and procedures, along with the timeline of the Boards review and approval.  It has been determined that VHIB’s new policy of reimbursing grant expenses is in compliance with state procurement regulations and that VHIB will continue to move forward with the new procedures.  The only thing that has been changed is the payment of the grants and the reporting requirement.  The items that grant money can not be used for has remained the same – VHIB grant monies cannot pay for tuition, salaries, equipment, overhead or indirect costs or any type of construction project.</w:t>
      </w:r>
    </w:p>
    <w:p w:rsidR="00AD55FF" w:rsidRDefault="009814A0" w:rsidP="00472B3A">
      <w:pPr>
        <w:spacing w:after="0" w:line="240" w:lineRule="auto"/>
        <w:rPr>
          <w:rFonts w:ascii="Times New Roman" w:hAnsi="Times New Roman"/>
          <w:sz w:val="24"/>
          <w:szCs w:val="24"/>
        </w:rPr>
      </w:pPr>
      <w:r>
        <w:rPr>
          <w:rFonts w:ascii="Times New Roman" w:hAnsi="Times New Roman"/>
          <w:sz w:val="24"/>
          <w:szCs w:val="24"/>
        </w:rPr>
        <w:t>Debbie Easter asked if a grant recipient submits an expense that cannot be paid according to the guidelines, would VHIB pay it.  Heather Wheeler clarified that if expenses are submitted to VHIB that are not allowed that amount would not be paid.  Grant recipients will need to submit invoices and receipts for reimbursement and those invoices will be reviewed to ensure they are in compliance with the grant program.</w:t>
      </w:r>
    </w:p>
    <w:p w:rsidR="009814A0" w:rsidRPr="00164550" w:rsidRDefault="009814A0" w:rsidP="00472B3A">
      <w:pPr>
        <w:spacing w:after="0" w:line="240" w:lineRule="auto"/>
        <w:rPr>
          <w:rFonts w:ascii="Times New Roman" w:hAnsi="Times New Roman"/>
          <w:sz w:val="24"/>
          <w:szCs w:val="24"/>
        </w:rPr>
      </w:pPr>
    </w:p>
    <w:p w:rsidR="00BD463B" w:rsidRDefault="00D01432" w:rsidP="00472B3A">
      <w:pPr>
        <w:spacing w:after="0" w:line="240" w:lineRule="auto"/>
        <w:rPr>
          <w:rFonts w:ascii="Times New Roman" w:hAnsi="Times New Roman"/>
          <w:b/>
          <w:sz w:val="24"/>
          <w:szCs w:val="24"/>
        </w:rPr>
      </w:pPr>
      <w:r>
        <w:rPr>
          <w:rFonts w:ascii="Times New Roman" w:hAnsi="Times New Roman"/>
          <w:b/>
          <w:sz w:val="24"/>
          <w:szCs w:val="24"/>
        </w:rPr>
        <w:t>Program Manager Updates</w:t>
      </w:r>
    </w:p>
    <w:p w:rsidR="00D041A7" w:rsidRDefault="00D041A7" w:rsidP="00472B3A">
      <w:pPr>
        <w:spacing w:after="0" w:line="240" w:lineRule="auto"/>
        <w:rPr>
          <w:rFonts w:ascii="Times New Roman" w:hAnsi="Times New Roman"/>
          <w:b/>
          <w:sz w:val="24"/>
          <w:szCs w:val="24"/>
        </w:rPr>
      </w:pPr>
    </w:p>
    <w:p w:rsidR="00BD463B" w:rsidRDefault="00D01432" w:rsidP="00BD463B">
      <w:pPr>
        <w:spacing w:after="0" w:line="240" w:lineRule="auto"/>
        <w:rPr>
          <w:rFonts w:ascii="Times New Roman" w:hAnsi="Times New Roman"/>
          <w:sz w:val="24"/>
          <w:szCs w:val="24"/>
        </w:rPr>
      </w:pPr>
      <w:r>
        <w:rPr>
          <w:rFonts w:ascii="Times New Roman" w:hAnsi="Times New Roman"/>
          <w:sz w:val="24"/>
          <w:szCs w:val="24"/>
        </w:rPr>
        <w:t xml:space="preserve">Heather Wheeler reported on marketing activities since the </w:t>
      </w:r>
      <w:r w:rsidR="009814A0">
        <w:rPr>
          <w:rFonts w:ascii="Times New Roman" w:hAnsi="Times New Roman"/>
          <w:sz w:val="24"/>
          <w:szCs w:val="24"/>
        </w:rPr>
        <w:t>December meeting</w:t>
      </w:r>
      <w:r>
        <w:rPr>
          <w:rFonts w:ascii="Times New Roman" w:hAnsi="Times New Roman"/>
          <w:sz w:val="24"/>
          <w:szCs w:val="24"/>
        </w:rPr>
        <w:t xml:space="preserve">.  </w:t>
      </w:r>
      <w:r w:rsidR="009A09F6">
        <w:rPr>
          <w:rFonts w:ascii="Times New Roman" w:hAnsi="Times New Roman"/>
          <w:sz w:val="24"/>
          <w:szCs w:val="24"/>
        </w:rPr>
        <w:t xml:space="preserve">Since the December meeting, </w:t>
      </w:r>
      <w:r w:rsidR="00FE25E7">
        <w:rPr>
          <w:rFonts w:ascii="Times New Roman" w:hAnsi="Times New Roman"/>
          <w:sz w:val="24"/>
          <w:szCs w:val="24"/>
        </w:rPr>
        <w:t xml:space="preserve">Heather Wheeler has worked on developing the structure for a horse industry database to be added to the VHIB website.  This would allow all horse industry businesses to have a listing at no cost in the directory and it would allow anyone looking for a horse related </w:t>
      </w:r>
      <w:r w:rsidR="00FE25E7">
        <w:rPr>
          <w:rFonts w:ascii="Times New Roman" w:hAnsi="Times New Roman"/>
          <w:sz w:val="24"/>
          <w:szCs w:val="24"/>
        </w:rPr>
        <w:lastRenderedPageBreak/>
        <w:t xml:space="preserve">offering to find it based on business type and location.  </w:t>
      </w:r>
      <w:r w:rsidR="009A09F6">
        <w:rPr>
          <w:rFonts w:ascii="Times New Roman" w:hAnsi="Times New Roman"/>
          <w:sz w:val="24"/>
          <w:szCs w:val="24"/>
        </w:rPr>
        <w:t xml:space="preserve">Heather Wheeler has met with the representatives of farmers markets and the farmers market association in Virginia to discuss hosting “Meet a Horse” days at the farmers markets across Virginia.  This is an opportunity to develop a program that would assist market managers in partnering with local horse organizations to bring a horse to the market for a day.  The market attracts an audience that is important to the horse industry since there are a lot of parents with children coming to the market with little exposure to the horse.  This would be an opportunity to introduce the horse to an audience that might not necessarily see it and it would be an opportunity to provide the families with information on how to become involved with the horse industry (riding lessons, trail riding, volunteering, etc).  Heather Wheeler has also been meeting with and presenting to various 4-H and FFA groups and talking about the Virginia horse industry and career opportunities within the industry.  Heather Wheeler serves on the state agritourism conference team and has been working to keep the horse industry involved in the agritourism conversation.  Equine agritourism operators have been invited to participated in panels during the conference.  </w:t>
      </w:r>
      <w:r w:rsidR="00FE25E7">
        <w:rPr>
          <w:rFonts w:ascii="Times New Roman" w:hAnsi="Times New Roman"/>
          <w:sz w:val="24"/>
          <w:szCs w:val="24"/>
        </w:rPr>
        <w:t>Heather Wheeler provided updates on her involvement on the Virginia Horse Museum Board and activities at VDACS.</w:t>
      </w:r>
    </w:p>
    <w:p w:rsidR="00FE25E7" w:rsidRDefault="00FE25E7" w:rsidP="00BD463B">
      <w:pPr>
        <w:spacing w:after="0" w:line="240" w:lineRule="auto"/>
        <w:rPr>
          <w:rFonts w:ascii="Times New Roman" w:hAnsi="Times New Roman"/>
          <w:sz w:val="24"/>
          <w:szCs w:val="24"/>
        </w:rPr>
      </w:pPr>
    </w:p>
    <w:p w:rsidR="00FE25E7" w:rsidRDefault="00FE25E7" w:rsidP="00FE25E7">
      <w:pPr>
        <w:spacing w:after="0" w:line="240" w:lineRule="auto"/>
        <w:rPr>
          <w:rFonts w:ascii="Times New Roman" w:hAnsi="Times New Roman"/>
          <w:b/>
          <w:sz w:val="24"/>
          <w:szCs w:val="24"/>
        </w:rPr>
      </w:pPr>
      <w:r>
        <w:rPr>
          <w:rFonts w:ascii="Times New Roman" w:hAnsi="Times New Roman"/>
          <w:b/>
          <w:sz w:val="24"/>
          <w:szCs w:val="24"/>
        </w:rPr>
        <w:t>Virginia Bred Application</w:t>
      </w:r>
    </w:p>
    <w:p w:rsidR="00FE25E7" w:rsidRDefault="00FE25E7" w:rsidP="00FE25E7">
      <w:pPr>
        <w:spacing w:after="0" w:line="240" w:lineRule="auto"/>
        <w:rPr>
          <w:rFonts w:ascii="Times New Roman" w:hAnsi="Times New Roman"/>
          <w:b/>
          <w:sz w:val="24"/>
          <w:szCs w:val="24"/>
        </w:rPr>
      </w:pPr>
    </w:p>
    <w:p w:rsidR="00FE25E7" w:rsidRPr="00FE25E7" w:rsidRDefault="00FE25E7" w:rsidP="00FE25E7">
      <w:pPr>
        <w:spacing w:after="0" w:line="240" w:lineRule="auto"/>
        <w:rPr>
          <w:rFonts w:ascii="Times New Roman" w:hAnsi="Times New Roman"/>
          <w:sz w:val="24"/>
          <w:szCs w:val="24"/>
        </w:rPr>
      </w:pPr>
      <w:r>
        <w:rPr>
          <w:rFonts w:ascii="Times New Roman" w:hAnsi="Times New Roman"/>
          <w:sz w:val="24"/>
          <w:szCs w:val="24"/>
        </w:rPr>
        <w:t>The Board considered two Virginia Bred applications that had been previously tabled due to the Board needing additional information before deciding on the applications.  Discussions</w:t>
      </w:r>
      <w:r w:rsidRPr="00FE25E7">
        <w:rPr>
          <w:rFonts w:ascii="Times New Roman" w:hAnsi="Times New Roman"/>
          <w:sz w:val="24"/>
          <w:szCs w:val="24"/>
        </w:rPr>
        <w:t xml:space="preserve"> were held by the members on </w:t>
      </w:r>
      <w:r>
        <w:rPr>
          <w:rFonts w:ascii="Times New Roman" w:hAnsi="Times New Roman"/>
          <w:sz w:val="24"/>
          <w:szCs w:val="24"/>
        </w:rPr>
        <w:t>applications from Equus Survival Trust and the Virginia Rocky Mountain Horse Breeders Association</w:t>
      </w:r>
      <w:r w:rsidRPr="00FE25E7">
        <w:rPr>
          <w:rFonts w:ascii="Times New Roman" w:hAnsi="Times New Roman"/>
          <w:sz w:val="24"/>
          <w:szCs w:val="24"/>
        </w:rPr>
        <w:t>.  Examined were the impact of each program, the number of participants, the number of horses, the conducting of the program and the promotion of the Horse Industry Board as the main supporter of the individual programs.  The Board moved, seconded and unanimously approved</w:t>
      </w:r>
      <w:r>
        <w:rPr>
          <w:rFonts w:ascii="Times New Roman" w:hAnsi="Times New Roman"/>
          <w:sz w:val="24"/>
          <w:szCs w:val="24"/>
        </w:rPr>
        <w:t xml:space="preserve"> the Equus Survival Trust application for $3,000 and the Virginia Rocky Mountain Horse Breeders were approved for $2,000.</w:t>
      </w:r>
    </w:p>
    <w:p w:rsidR="00FE25E7" w:rsidRPr="00FE25E7" w:rsidRDefault="00FE25E7" w:rsidP="00BD463B">
      <w:pPr>
        <w:spacing w:after="0" w:line="240" w:lineRule="auto"/>
        <w:rPr>
          <w:rFonts w:ascii="Times New Roman" w:hAnsi="Times New Roman"/>
          <w:sz w:val="24"/>
          <w:szCs w:val="24"/>
        </w:rPr>
      </w:pPr>
    </w:p>
    <w:p w:rsidR="00875369" w:rsidRPr="0016796E" w:rsidRDefault="00875369" w:rsidP="00472B3A">
      <w:pPr>
        <w:spacing w:after="0" w:line="240" w:lineRule="auto"/>
        <w:rPr>
          <w:rFonts w:ascii="Times New Roman" w:hAnsi="Times New Roman"/>
          <w:sz w:val="20"/>
          <w:szCs w:val="20"/>
        </w:rPr>
      </w:pPr>
    </w:p>
    <w:p w:rsidR="00472B3A" w:rsidRDefault="00472B3A" w:rsidP="00472B3A">
      <w:pPr>
        <w:spacing w:after="0" w:line="240" w:lineRule="auto"/>
        <w:rPr>
          <w:rFonts w:ascii="Times New Roman" w:hAnsi="Times New Roman"/>
          <w:b/>
          <w:sz w:val="24"/>
          <w:szCs w:val="24"/>
        </w:rPr>
      </w:pPr>
      <w:r w:rsidRPr="00CB0695">
        <w:rPr>
          <w:rFonts w:ascii="Times New Roman" w:hAnsi="Times New Roman"/>
          <w:b/>
          <w:sz w:val="24"/>
          <w:szCs w:val="24"/>
        </w:rPr>
        <w:t>NEW BUSINESS</w:t>
      </w:r>
    </w:p>
    <w:p w:rsidR="002A2891" w:rsidRDefault="002A2891" w:rsidP="00472B3A">
      <w:pPr>
        <w:spacing w:after="0" w:line="240" w:lineRule="auto"/>
        <w:rPr>
          <w:rFonts w:ascii="Times New Roman" w:hAnsi="Times New Roman"/>
          <w:b/>
          <w:sz w:val="24"/>
          <w:szCs w:val="24"/>
        </w:rPr>
      </w:pPr>
    </w:p>
    <w:p w:rsidR="002A2891" w:rsidRDefault="00080726" w:rsidP="002A2891">
      <w:pPr>
        <w:spacing w:after="0" w:line="240" w:lineRule="auto"/>
        <w:rPr>
          <w:rFonts w:ascii="Times New Roman" w:hAnsi="Times New Roman"/>
          <w:b/>
          <w:sz w:val="24"/>
          <w:szCs w:val="24"/>
        </w:rPr>
      </w:pPr>
      <w:r>
        <w:rPr>
          <w:rFonts w:ascii="Times New Roman" w:hAnsi="Times New Roman"/>
          <w:b/>
          <w:sz w:val="24"/>
          <w:szCs w:val="24"/>
        </w:rPr>
        <w:t>VHIB Marketing</w:t>
      </w:r>
    </w:p>
    <w:p w:rsidR="002A2891" w:rsidRDefault="002A2891" w:rsidP="002A2891">
      <w:pPr>
        <w:spacing w:after="0" w:line="240" w:lineRule="auto"/>
        <w:rPr>
          <w:rFonts w:ascii="Times New Roman" w:hAnsi="Times New Roman"/>
          <w:b/>
          <w:sz w:val="24"/>
          <w:szCs w:val="24"/>
        </w:rPr>
      </w:pPr>
    </w:p>
    <w:p w:rsidR="002A2891" w:rsidRDefault="00920623" w:rsidP="002A2891">
      <w:pPr>
        <w:spacing w:after="0" w:line="240" w:lineRule="auto"/>
        <w:rPr>
          <w:rFonts w:ascii="Times New Roman" w:hAnsi="Times New Roman"/>
          <w:sz w:val="24"/>
          <w:szCs w:val="24"/>
        </w:rPr>
      </w:pPr>
      <w:r>
        <w:rPr>
          <w:rFonts w:ascii="Times New Roman" w:hAnsi="Times New Roman"/>
          <w:sz w:val="24"/>
          <w:szCs w:val="24"/>
        </w:rPr>
        <w:t>The Board reviewed and discussed the Strategic Marketing Plan of Work that was developed in late 2016.  This plan laid out specific goals and the Board discussed the 2016 goals and how to proceed with them.  Board members expressed an interest in pursuing a larger advertising plan that may include television and radio that would incorporate a VHIB recognizable slogan – for example the Virginia is for Horse Lovers slogan.  The Board recognizes a need to market the industry both within the state and outside and to reach a broader audience.  After lengthy discussion the Board prioritized three goals:</w:t>
      </w:r>
    </w:p>
    <w:p w:rsidR="00920623" w:rsidRDefault="00920623" w:rsidP="002A2891">
      <w:pPr>
        <w:spacing w:after="0" w:line="240" w:lineRule="auto"/>
        <w:rPr>
          <w:rFonts w:ascii="Times New Roman" w:hAnsi="Times New Roman"/>
          <w:sz w:val="24"/>
          <w:szCs w:val="24"/>
        </w:rPr>
      </w:pPr>
      <w:r>
        <w:rPr>
          <w:rFonts w:ascii="Times New Roman" w:hAnsi="Times New Roman"/>
          <w:sz w:val="24"/>
          <w:szCs w:val="24"/>
        </w:rPr>
        <w:t xml:space="preserve">Goal #1 – Develop a database to be launched through the VHIB website.  There is a need within the horse industry for a single point of information and the industry needs to promote it.  This allows industry businesses to advertise at no charge and for those looking for industry businesses to locate what they need.  </w:t>
      </w:r>
    </w:p>
    <w:p w:rsidR="00920623" w:rsidRPr="00920623" w:rsidRDefault="00920623" w:rsidP="002A2891">
      <w:pPr>
        <w:spacing w:after="0" w:line="240" w:lineRule="auto"/>
        <w:rPr>
          <w:rFonts w:ascii="Times New Roman" w:hAnsi="Times New Roman"/>
          <w:sz w:val="24"/>
          <w:szCs w:val="24"/>
        </w:rPr>
      </w:pPr>
      <w:r>
        <w:rPr>
          <w:rFonts w:ascii="Times New Roman" w:hAnsi="Times New Roman"/>
          <w:sz w:val="24"/>
          <w:szCs w:val="24"/>
        </w:rPr>
        <w:t>Goal #2 – Hire a Marketing Consultant to develop a 5 year strategic marketing plan for VHIB.  This marketing plan would encompass marketing VHIB and the Virginia horse industry</w:t>
      </w:r>
      <w:r w:rsidR="00D75086">
        <w:rPr>
          <w:rFonts w:ascii="Times New Roman" w:hAnsi="Times New Roman"/>
          <w:sz w:val="24"/>
          <w:szCs w:val="24"/>
        </w:rPr>
        <w:t xml:space="preserve"> with the overarching goal of improving the visibility of the horse industry</w:t>
      </w:r>
      <w:r>
        <w:rPr>
          <w:rFonts w:ascii="Times New Roman" w:hAnsi="Times New Roman"/>
          <w:sz w:val="24"/>
          <w:szCs w:val="24"/>
        </w:rPr>
        <w:t xml:space="preserve">.  The Board feels it needs </w:t>
      </w:r>
      <w:r>
        <w:rPr>
          <w:rFonts w:ascii="Times New Roman" w:hAnsi="Times New Roman"/>
          <w:sz w:val="24"/>
          <w:szCs w:val="24"/>
        </w:rPr>
        <w:lastRenderedPageBreak/>
        <w:t xml:space="preserve">professional guidance in developing a plan that defines goals, helps identify the audience, looks at the existing website and Facebook presence.  </w:t>
      </w:r>
      <w:r w:rsidR="00D75086" w:rsidRPr="00D75086">
        <w:rPr>
          <w:rFonts w:ascii="Times New Roman" w:hAnsi="Times New Roman"/>
          <w:sz w:val="24"/>
          <w:szCs w:val="24"/>
        </w:rPr>
        <w:t>The Board moved, seconded and unanimously approved</w:t>
      </w:r>
      <w:r w:rsidR="00D75086">
        <w:rPr>
          <w:rFonts w:ascii="Times New Roman" w:hAnsi="Times New Roman"/>
          <w:sz w:val="24"/>
          <w:szCs w:val="24"/>
        </w:rPr>
        <w:t xml:space="preserve"> that it would develop and issue a Request for Proposal (RFP) for a marketing firm/consultant to develop a 5 year strategic marketing plan for VHIB.  After discussion, t</w:t>
      </w:r>
      <w:r w:rsidR="00D75086" w:rsidRPr="00D75086">
        <w:rPr>
          <w:rFonts w:ascii="Times New Roman" w:hAnsi="Times New Roman"/>
          <w:sz w:val="24"/>
          <w:szCs w:val="24"/>
        </w:rPr>
        <w:t>he Board moved, seconded and unanimously approved</w:t>
      </w:r>
      <w:r w:rsidR="00D75086">
        <w:rPr>
          <w:rFonts w:ascii="Times New Roman" w:hAnsi="Times New Roman"/>
          <w:sz w:val="24"/>
          <w:szCs w:val="24"/>
        </w:rPr>
        <w:t xml:space="preserve"> that it would approve up to $12,00 for the marketing RFP.  The Board indicated that it would like to see firms/consultants with equine industry experience respond to the RFP.  The Board also identified Debbie Easter, Rob Banner, Kelly Foltman and Shayan Ghajar as committee members who will work with Heather Wheeler to draft the RFP for review at the April meeting.</w:t>
      </w:r>
    </w:p>
    <w:p w:rsidR="00080726" w:rsidRDefault="00080726" w:rsidP="002A2891">
      <w:pPr>
        <w:spacing w:after="0" w:line="240" w:lineRule="auto"/>
        <w:rPr>
          <w:rFonts w:ascii="Times New Roman" w:hAnsi="Times New Roman"/>
          <w:b/>
          <w:sz w:val="24"/>
          <w:szCs w:val="24"/>
        </w:rPr>
      </w:pPr>
    </w:p>
    <w:p w:rsidR="00AA5AB7" w:rsidRDefault="00D75086" w:rsidP="00AA5AB7">
      <w:pPr>
        <w:spacing w:after="0" w:line="240" w:lineRule="auto"/>
        <w:rPr>
          <w:rFonts w:ascii="Times New Roman" w:hAnsi="Times New Roman"/>
          <w:b/>
          <w:sz w:val="24"/>
          <w:szCs w:val="24"/>
        </w:rPr>
      </w:pPr>
      <w:r>
        <w:rPr>
          <w:rFonts w:ascii="Times New Roman" w:hAnsi="Times New Roman"/>
          <w:b/>
          <w:sz w:val="24"/>
          <w:szCs w:val="24"/>
        </w:rPr>
        <w:t>Shenandoah Valley Equine Fair</w:t>
      </w:r>
    </w:p>
    <w:p w:rsidR="00D0413E" w:rsidRDefault="00D0413E" w:rsidP="00AA5AB7">
      <w:pPr>
        <w:spacing w:after="0" w:line="240" w:lineRule="auto"/>
        <w:rPr>
          <w:rFonts w:ascii="Times New Roman" w:hAnsi="Times New Roman"/>
          <w:b/>
          <w:sz w:val="24"/>
          <w:szCs w:val="24"/>
        </w:rPr>
      </w:pPr>
    </w:p>
    <w:p w:rsidR="00FC34E1" w:rsidRDefault="00FC34E1" w:rsidP="00AA5AB7">
      <w:pPr>
        <w:spacing w:after="0" w:line="240" w:lineRule="auto"/>
        <w:rPr>
          <w:rFonts w:ascii="Times New Roman" w:hAnsi="Times New Roman"/>
          <w:sz w:val="24"/>
          <w:szCs w:val="24"/>
        </w:rPr>
      </w:pPr>
      <w:r>
        <w:rPr>
          <w:rFonts w:ascii="Times New Roman" w:hAnsi="Times New Roman"/>
          <w:sz w:val="24"/>
          <w:szCs w:val="24"/>
        </w:rPr>
        <w:t xml:space="preserve">The Board </w:t>
      </w:r>
      <w:r w:rsidR="00D75086">
        <w:rPr>
          <w:rFonts w:ascii="Times New Roman" w:hAnsi="Times New Roman"/>
          <w:sz w:val="24"/>
          <w:szCs w:val="24"/>
        </w:rPr>
        <w:t>received a sponsorship proposal from the Shenandoah Valley Equine Fair.  This event is being hosted November 14-16, 2019 at the Augusta Expo Event Center.</w:t>
      </w:r>
    </w:p>
    <w:p w:rsidR="00D0413E" w:rsidRDefault="00D0413E" w:rsidP="00AA5AB7">
      <w:pPr>
        <w:spacing w:after="0" w:line="240" w:lineRule="auto"/>
        <w:rPr>
          <w:rFonts w:ascii="Times New Roman" w:hAnsi="Times New Roman"/>
          <w:sz w:val="24"/>
          <w:szCs w:val="24"/>
        </w:rPr>
      </w:pPr>
      <w:r w:rsidRPr="00D0413E">
        <w:rPr>
          <w:rFonts w:ascii="Times New Roman" w:hAnsi="Times New Roman"/>
          <w:sz w:val="24"/>
          <w:szCs w:val="24"/>
        </w:rPr>
        <w:t xml:space="preserve">The Board moved, seconded and unanimously approved </w:t>
      </w:r>
      <w:r w:rsidR="00D75086">
        <w:rPr>
          <w:rFonts w:ascii="Times New Roman" w:hAnsi="Times New Roman"/>
          <w:sz w:val="24"/>
          <w:szCs w:val="24"/>
        </w:rPr>
        <w:t>being a $500 Evening Entertainment Sponsor for the event.</w:t>
      </w:r>
      <w:r w:rsidR="00FC34E1">
        <w:rPr>
          <w:rFonts w:ascii="Times New Roman" w:hAnsi="Times New Roman"/>
          <w:sz w:val="24"/>
          <w:szCs w:val="24"/>
        </w:rPr>
        <w:t xml:space="preserve">  </w:t>
      </w:r>
      <w:r>
        <w:rPr>
          <w:rFonts w:ascii="Times New Roman" w:hAnsi="Times New Roman"/>
          <w:sz w:val="24"/>
          <w:szCs w:val="24"/>
        </w:rPr>
        <w:t xml:space="preserve">  </w:t>
      </w:r>
    </w:p>
    <w:p w:rsidR="00D0413E" w:rsidRDefault="00D0413E" w:rsidP="00AA5AB7">
      <w:pPr>
        <w:spacing w:after="0" w:line="240" w:lineRule="auto"/>
        <w:rPr>
          <w:rFonts w:ascii="Times New Roman" w:hAnsi="Times New Roman"/>
          <w:sz w:val="24"/>
          <w:szCs w:val="24"/>
        </w:rPr>
      </w:pPr>
    </w:p>
    <w:p w:rsidR="00D0413E" w:rsidRDefault="00D75086" w:rsidP="00AA5AB7">
      <w:pPr>
        <w:spacing w:after="0" w:line="240" w:lineRule="auto"/>
        <w:rPr>
          <w:rFonts w:ascii="Times New Roman" w:hAnsi="Times New Roman"/>
          <w:b/>
          <w:sz w:val="24"/>
          <w:szCs w:val="24"/>
        </w:rPr>
      </w:pPr>
      <w:r>
        <w:rPr>
          <w:rFonts w:ascii="Times New Roman" w:hAnsi="Times New Roman"/>
          <w:b/>
          <w:sz w:val="24"/>
          <w:szCs w:val="24"/>
        </w:rPr>
        <w:t>Loudoun Equine Expo</w:t>
      </w:r>
    </w:p>
    <w:p w:rsidR="00D0413E" w:rsidRDefault="00D0413E" w:rsidP="00AA5AB7">
      <w:pPr>
        <w:spacing w:after="0" w:line="240" w:lineRule="auto"/>
        <w:rPr>
          <w:rFonts w:ascii="Times New Roman" w:hAnsi="Times New Roman"/>
          <w:b/>
          <w:sz w:val="24"/>
          <w:szCs w:val="24"/>
        </w:rPr>
      </w:pPr>
    </w:p>
    <w:p w:rsidR="00D0413E" w:rsidRDefault="00D75086" w:rsidP="00B76537">
      <w:pPr>
        <w:spacing w:after="0" w:line="240" w:lineRule="auto"/>
        <w:rPr>
          <w:rFonts w:ascii="Times New Roman" w:hAnsi="Times New Roman"/>
          <w:b/>
          <w:sz w:val="24"/>
          <w:szCs w:val="24"/>
        </w:rPr>
      </w:pPr>
      <w:r>
        <w:rPr>
          <w:rFonts w:ascii="Times New Roman" w:hAnsi="Times New Roman"/>
          <w:sz w:val="24"/>
          <w:szCs w:val="24"/>
        </w:rPr>
        <w:t>The Board had received information about participating in the event, however, Kelly Foltman informed the Board that the event is sold out.  The Board will consider participating in 2020.</w:t>
      </w:r>
    </w:p>
    <w:p w:rsidR="00D0413E" w:rsidRDefault="00D0413E" w:rsidP="00B76537">
      <w:pPr>
        <w:spacing w:after="0" w:line="240" w:lineRule="auto"/>
        <w:rPr>
          <w:rFonts w:ascii="Times New Roman" w:hAnsi="Times New Roman"/>
          <w:b/>
          <w:sz w:val="24"/>
          <w:szCs w:val="24"/>
        </w:rPr>
      </w:pPr>
    </w:p>
    <w:p w:rsidR="00B76537" w:rsidRDefault="00D75086" w:rsidP="00B76537">
      <w:pPr>
        <w:spacing w:after="0" w:line="240" w:lineRule="auto"/>
        <w:rPr>
          <w:rFonts w:ascii="Times New Roman" w:hAnsi="Times New Roman"/>
          <w:b/>
          <w:sz w:val="24"/>
          <w:szCs w:val="24"/>
        </w:rPr>
      </w:pPr>
      <w:r>
        <w:rPr>
          <w:rFonts w:ascii="Times New Roman" w:hAnsi="Times New Roman"/>
          <w:b/>
          <w:sz w:val="24"/>
          <w:szCs w:val="24"/>
        </w:rPr>
        <w:t>Emergency Grant</w:t>
      </w:r>
    </w:p>
    <w:p w:rsidR="00B76537" w:rsidRDefault="00B76537" w:rsidP="00B76537">
      <w:pPr>
        <w:spacing w:after="0" w:line="240" w:lineRule="auto"/>
        <w:rPr>
          <w:rFonts w:ascii="Times New Roman" w:hAnsi="Times New Roman"/>
          <w:b/>
          <w:sz w:val="24"/>
          <w:szCs w:val="24"/>
        </w:rPr>
      </w:pPr>
    </w:p>
    <w:p w:rsidR="009E76DC" w:rsidRPr="000E6D77" w:rsidRDefault="00D75086" w:rsidP="000E6D77">
      <w:pPr>
        <w:spacing w:line="240" w:lineRule="auto"/>
        <w:rPr>
          <w:rFonts w:ascii="Times New Roman" w:hAnsi="Times New Roman"/>
          <w:sz w:val="24"/>
          <w:szCs w:val="24"/>
        </w:rPr>
      </w:pPr>
      <w:r>
        <w:rPr>
          <w:rFonts w:ascii="Times New Roman" w:hAnsi="Times New Roman"/>
          <w:sz w:val="24"/>
          <w:szCs w:val="24"/>
        </w:rPr>
        <w:t>The Board received an Emergency Grant Request from the Virginia 4-H Equismartz Program requesting a $2500 sponsorship for its educational contest</w:t>
      </w:r>
      <w:r w:rsidR="00FC34E1">
        <w:rPr>
          <w:rFonts w:ascii="Times New Roman" w:hAnsi="Times New Roman"/>
          <w:sz w:val="24"/>
          <w:szCs w:val="24"/>
        </w:rPr>
        <w:t>.</w:t>
      </w:r>
      <w:r w:rsidR="00D0413E">
        <w:rPr>
          <w:rFonts w:ascii="Times New Roman" w:hAnsi="Times New Roman"/>
          <w:sz w:val="24"/>
          <w:szCs w:val="24"/>
        </w:rPr>
        <w:t xml:space="preserve">  </w:t>
      </w:r>
      <w:r w:rsidRPr="00D75086">
        <w:rPr>
          <w:rFonts w:ascii="Times New Roman" w:hAnsi="Times New Roman"/>
          <w:sz w:val="24"/>
          <w:szCs w:val="24"/>
        </w:rPr>
        <w:t>The Board moved, seconded and unanimously approved</w:t>
      </w:r>
      <w:r>
        <w:rPr>
          <w:rFonts w:ascii="Times New Roman" w:hAnsi="Times New Roman"/>
          <w:sz w:val="24"/>
          <w:szCs w:val="24"/>
        </w:rPr>
        <w:t xml:space="preserve"> sponsoring this year’s contest at the $2500 level.</w:t>
      </w:r>
    </w:p>
    <w:p w:rsidR="00D722A7" w:rsidRPr="00DE1891" w:rsidRDefault="00FC34E1" w:rsidP="00DE1891">
      <w:pPr>
        <w:rPr>
          <w:rFonts w:ascii="Times New Roman" w:hAnsi="Times New Roman"/>
          <w:sz w:val="24"/>
          <w:szCs w:val="24"/>
        </w:rPr>
      </w:pPr>
      <w:r>
        <w:rPr>
          <w:rFonts w:ascii="Times New Roman" w:hAnsi="Times New Roman"/>
          <w:b/>
          <w:sz w:val="24"/>
          <w:szCs w:val="24"/>
        </w:rPr>
        <w:t xml:space="preserve">2019 </w:t>
      </w:r>
      <w:r w:rsidR="00D75086">
        <w:rPr>
          <w:rFonts w:ascii="Times New Roman" w:hAnsi="Times New Roman"/>
          <w:b/>
          <w:sz w:val="24"/>
          <w:szCs w:val="24"/>
        </w:rPr>
        <w:t>Grant Committees</w:t>
      </w:r>
    </w:p>
    <w:p w:rsidR="00AA5AB7" w:rsidRDefault="00D75086" w:rsidP="00AA5F99">
      <w:pPr>
        <w:spacing w:after="0" w:line="240" w:lineRule="auto"/>
        <w:rPr>
          <w:rFonts w:ascii="Times New Roman" w:hAnsi="Times New Roman"/>
          <w:sz w:val="24"/>
          <w:szCs w:val="24"/>
        </w:rPr>
      </w:pPr>
      <w:r>
        <w:rPr>
          <w:rFonts w:ascii="Times New Roman" w:hAnsi="Times New Roman"/>
          <w:sz w:val="24"/>
          <w:szCs w:val="24"/>
        </w:rPr>
        <w:t>The Board selected the following members for the 2019-2020 grant committees:</w:t>
      </w:r>
    </w:p>
    <w:p w:rsidR="00D75086" w:rsidRDefault="00D75086" w:rsidP="00AA5F99">
      <w:pPr>
        <w:spacing w:after="0" w:line="240" w:lineRule="auto"/>
        <w:rPr>
          <w:rFonts w:ascii="Times New Roman" w:hAnsi="Times New Roman"/>
          <w:sz w:val="24"/>
          <w:szCs w:val="24"/>
        </w:rPr>
      </w:pPr>
      <w:r>
        <w:rPr>
          <w:rFonts w:ascii="Times New Roman" w:hAnsi="Times New Roman"/>
          <w:sz w:val="24"/>
          <w:szCs w:val="24"/>
        </w:rPr>
        <w:t>Education Committee – Sue Alvis, Sue Fanelli, Mike Stoher, Janie Ober</w:t>
      </w:r>
    </w:p>
    <w:p w:rsidR="00D75086" w:rsidRDefault="00D75086" w:rsidP="00AA5F99">
      <w:pPr>
        <w:spacing w:after="0" w:line="240" w:lineRule="auto"/>
        <w:rPr>
          <w:rFonts w:ascii="Times New Roman" w:hAnsi="Times New Roman"/>
          <w:sz w:val="24"/>
          <w:szCs w:val="24"/>
        </w:rPr>
      </w:pPr>
      <w:r>
        <w:rPr>
          <w:rFonts w:ascii="Times New Roman" w:hAnsi="Times New Roman"/>
          <w:sz w:val="24"/>
          <w:szCs w:val="24"/>
        </w:rPr>
        <w:t xml:space="preserve">Research Committee – Dr. </w:t>
      </w:r>
      <w:r w:rsidR="00C032A0">
        <w:rPr>
          <w:rFonts w:ascii="Times New Roman" w:hAnsi="Times New Roman"/>
          <w:sz w:val="24"/>
          <w:szCs w:val="24"/>
        </w:rPr>
        <w:t xml:space="preserve">John </w:t>
      </w:r>
      <w:r>
        <w:rPr>
          <w:rFonts w:ascii="Times New Roman" w:hAnsi="Times New Roman"/>
          <w:sz w:val="24"/>
          <w:szCs w:val="24"/>
        </w:rPr>
        <w:t xml:space="preserve">Wise, </w:t>
      </w:r>
      <w:r w:rsidR="00C032A0">
        <w:rPr>
          <w:rFonts w:ascii="Times New Roman" w:hAnsi="Times New Roman"/>
          <w:sz w:val="24"/>
          <w:szCs w:val="24"/>
        </w:rPr>
        <w:t xml:space="preserve">Dr. </w:t>
      </w:r>
      <w:r>
        <w:rPr>
          <w:rFonts w:ascii="Times New Roman" w:hAnsi="Times New Roman"/>
          <w:sz w:val="24"/>
          <w:szCs w:val="24"/>
        </w:rPr>
        <w:t>Kelly Foltman, Shayan Ghajar, Debbie Easter</w:t>
      </w:r>
    </w:p>
    <w:p w:rsidR="00D75086" w:rsidRDefault="00D75086" w:rsidP="00AA5F99">
      <w:pPr>
        <w:spacing w:after="0" w:line="240" w:lineRule="auto"/>
        <w:rPr>
          <w:rFonts w:ascii="Times New Roman" w:hAnsi="Times New Roman"/>
          <w:sz w:val="24"/>
          <w:szCs w:val="24"/>
        </w:rPr>
      </w:pPr>
      <w:r>
        <w:rPr>
          <w:rFonts w:ascii="Times New Roman" w:hAnsi="Times New Roman"/>
          <w:sz w:val="24"/>
          <w:szCs w:val="24"/>
        </w:rPr>
        <w:t xml:space="preserve">Marketing Committee – Nancy </w:t>
      </w:r>
      <w:r w:rsidR="00C032A0">
        <w:rPr>
          <w:rFonts w:ascii="Times New Roman" w:hAnsi="Times New Roman"/>
          <w:sz w:val="24"/>
          <w:szCs w:val="24"/>
        </w:rPr>
        <w:t>Troutman</w:t>
      </w:r>
      <w:r>
        <w:rPr>
          <w:rFonts w:ascii="Times New Roman" w:hAnsi="Times New Roman"/>
          <w:sz w:val="24"/>
          <w:szCs w:val="24"/>
        </w:rPr>
        <w:t>, Rob Banner, Oliver Brown</w:t>
      </w:r>
    </w:p>
    <w:p w:rsidR="00B123A1" w:rsidRPr="00AA5F99" w:rsidRDefault="00B123A1" w:rsidP="00AA5F99">
      <w:pPr>
        <w:spacing w:after="0" w:line="240" w:lineRule="auto"/>
        <w:rPr>
          <w:rFonts w:ascii="Times New Roman" w:hAnsi="Times New Roman"/>
          <w:sz w:val="24"/>
          <w:szCs w:val="24"/>
        </w:rPr>
      </w:pPr>
    </w:p>
    <w:p w:rsidR="00B76537" w:rsidRPr="00CB0695" w:rsidRDefault="00B76537" w:rsidP="00B76537">
      <w:pPr>
        <w:spacing w:after="0" w:line="240" w:lineRule="auto"/>
        <w:rPr>
          <w:rFonts w:ascii="Times New Roman" w:hAnsi="Times New Roman"/>
          <w:b/>
          <w:sz w:val="24"/>
          <w:szCs w:val="24"/>
        </w:rPr>
      </w:pPr>
      <w:r w:rsidRPr="00CB0695">
        <w:rPr>
          <w:rFonts w:ascii="Times New Roman" w:hAnsi="Times New Roman"/>
          <w:b/>
          <w:sz w:val="24"/>
          <w:szCs w:val="24"/>
        </w:rPr>
        <w:t>Public Comment</w:t>
      </w:r>
    </w:p>
    <w:p w:rsidR="00B76537" w:rsidRPr="00CB0695" w:rsidRDefault="00B76537" w:rsidP="00B76537">
      <w:pPr>
        <w:spacing w:after="0" w:line="240" w:lineRule="auto"/>
        <w:rPr>
          <w:rFonts w:ascii="Times New Roman" w:hAnsi="Times New Roman"/>
          <w:sz w:val="24"/>
          <w:szCs w:val="24"/>
        </w:rPr>
      </w:pPr>
      <w:r w:rsidRPr="00CB0695">
        <w:rPr>
          <w:rFonts w:ascii="Times New Roman" w:hAnsi="Times New Roman"/>
          <w:sz w:val="24"/>
          <w:szCs w:val="24"/>
        </w:rPr>
        <w:t>None</w:t>
      </w:r>
    </w:p>
    <w:p w:rsidR="00B76537" w:rsidRPr="00CB0695" w:rsidRDefault="00B76537" w:rsidP="00B76537">
      <w:pPr>
        <w:spacing w:after="0" w:line="240" w:lineRule="auto"/>
        <w:rPr>
          <w:rFonts w:ascii="Times New Roman" w:hAnsi="Times New Roman"/>
          <w:sz w:val="24"/>
          <w:szCs w:val="24"/>
        </w:rPr>
      </w:pPr>
    </w:p>
    <w:p w:rsidR="00B76537" w:rsidRPr="00CB0695" w:rsidRDefault="00B76537" w:rsidP="00B76537">
      <w:pPr>
        <w:spacing w:after="0" w:line="240" w:lineRule="auto"/>
        <w:rPr>
          <w:rFonts w:ascii="Times New Roman" w:hAnsi="Times New Roman"/>
          <w:b/>
          <w:sz w:val="24"/>
          <w:szCs w:val="24"/>
        </w:rPr>
      </w:pPr>
      <w:r w:rsidRPr="00CB0695">
        <w:rPr>
          <w:rFonts w:ascii="Times New Roman" w:hAnsi="Times New Roman"/>
          <w:b/>
          <w:sz w:val="24"/>
          <w:szCs w:val="24"/>
        </w:rPr>
        <w:t>Next Meeting</w:t>
      </w:r>
    </w:p>
    <w:p w:rsidR="00B76537" w:rsidRDefault="00B76537" w:rsidP="00B76537">
      <w:pPr>
        <w:spacing w:after="0" w:line="240" w:lineRule="auto"/>
        <w:rPr>
          <w:rFonts w:ascii="Times New Roman" w:hAnsi="Times New Roman"/>
          <w:sz w:val="24"/>
          <w:szCs w:val="24"/>
        </w:rPr>
      </w:pPr>
      <w:r w:rsidRPr="00CB0695">
        <w:rPr>
          <w:rFonts w:ascii="Times New Roman" w:hAnsi="Times New Roman"/>
          <w:sz w:val="24"/>
          <w:szCs w:val="24"/>
        </w:rPr>
        <w:t xml:space="preserve">The next meeting of the board will be </w:t>
      </w:r>
      <w:r w:rsidR="00F57111">
        <w:rPr>
          <w:rFonts w:ascii="Times New Roman" w:hAnsi="Times New Roman"/>
          <w:sz w:val="24"/>
          <w:szCs w:val="24"/>
        </w:rPr>
        <w:t xml:space="preserve">held on </w:t>
      </w:r>
      <w:r w:rsidR="00C032A0">
        <w:rPr>
          <w:rFonts w:ascii="Times New Roman" w:hAnsi="Times New Roman"/>
          <w:sz w:val="24"/>
          <w:szCs w:val="24"/>
        </w:rPr>
        <w:t>April 17, 2019</w:t>
      </w:r>
      <w:r w:rsidR="00F57111">
        <w:rPr>
          <w:rFonts w:ascii="Times New Roman" w:hAnsi="Times New Roman"/>
          <w:sz w:val="24"/>
          <w:szCs w:val="24"/>
        </w:rPr>
        <w:t>.</w:t>
      </w:r>
      <w:r w:rsidR="00811C92">
        <w:rPr>
          <w:rFonts w:ascii="Times New Roman" w:hAnsi="Times New Roman"/>
          <w:sz w:val="24"/>
          <w:szCs w:val="24"/>
        </w:rPr>
        <w:t xml:space="preserve">  </w:t>
      </w:r>
    </w:p>
    <w:p w:rsidR="00C032A0" w:rsidRPr="00CB0695" w:rsidRDefault="00C032A0" w:rsidP="00B76537">
      <w:pPr>
        <w:spacing w:after="0" w:line="240" w:lineRule="auto"/>
        <w:rPr>
          <w:rFonts w:ascii="Times New Roman" w:hAnsi="Times New Roman"/>
          <w:sz w:val="24"/>
          <w:szCs w:val="24"/>
        </w:rPr>
      </w:pPr>
    </w:p>
    <w:p w:rsidR="00B76537" w:rsidRDefault="00B76537" w:rsidP="00B76537">
      <w:pPr>
        <w:spacing w:after="0" w:line="240" w:lineRule="auto"/>
        <w:rPr>
          <w:rFonts w:ascii="Times New Roman" w:hAnsi="Times New Roman"/>
          <w:b/>
          <w:sz w:val="24"/>
          <w:szCs w:val="24"/>
        </w:rPr>
      </w:pPr>
      <w:r w:rsidRPr="002A5F2E">
        <w:rPr>
          <w:rFonts w:ascii="Times New Roman" w:hAnsi="Times New Roman"/>
          <w:b/>
          <w:sz w:val="24"/>
          <w:szCs w:val="24"/>
        </w:rPr>
        <w:t>Adjournment</w:t>
      </w:r>
    </w:p>
    <w:p w:rsidR="00B76537" w:rsidRDefault="00B76537" w:rsidP="00B76537">
      <w:pPr>
        <w:spacing w:after="0" w:line="240" w:lineRule="auto"/>
        <w:rPr>
          <w:rFonts w:ascii="Times New Roman" w:hAnsi="Times New Roman"/>
          <w:sz w:val="24"/>
          <w:szCs w:val="24"/>
        </w:rPr>
      </w:pPr>
      <w:r w:rsidRPr="002A5F2E">
        <w:rPr>
          <w:rFonts w:ascii="Times New Roman" w:hAnsi="Times New Roman"/>
          <w:sz w:val="24"/>
          <w:szCs w:val="24"/>
        </w:rPr>
        <w:t xml:space="preserve">The meeting adjourned at </w:t>
      </w:r>
      <w:r w:rsidR="00C032A0">
        <w:rPr>
          <w:rFonts w:ascii="Times New Roman" w:hAnsi="Times New Roman"/>
          <w:sz w:val="24"/>
          <w:szCs w:val="24"/>
        </w:rPr>
        <w:t>1:25</w:t>
      </w:r>
      <w:r w:rsidR="00811C92">
        <w:rPr>
          <w:rFonts w:ascii="Times New Roman" w:hAnsi="Times New Roman"/>
          <w:sz w:val="24"/>
          <w:szCs w:val="24"/>
        </w:rPr>
        <w:t xml:space="preserve"> </w:t>
      </w:r>
      <w:r w:rsidRPr="002A5F2E">
        <w:rPr>
          <w:rFonts w:ascii="Times New Roman" w:hAnsi="Times New Roman"/>
          <w:sz w:val="24"/>
          <w:szCs w:val="24"/>
        </w:rPr>
        <w:t>PM.</w:t>
      </w:r>
    </w:p>
    <w:p w:rsidR="00B76537" w:rsidRDefault="00B76537" w:rsidP="00B76537">
      <w:pPr>
        <w:spacing w:after="0" w:line="240" w:lineRule="auto"/>
        <w:rPr>
          <w:rFonts w:ascii="Times New Roman" w:hAnsi="Times New Roman"/>
          <w:sz w:val="24"/>
          <w:szCs w:val="24"/>
        </w:rPr>
      </w:pPr>
    </w:p>
    <w:p w:rsidR="00720593" w:rsidRPr="002A5F2E" w:rsidRDefault="00720593" w:rsidP="00720593">
      <w:pPr>
        <w:spacing w:after="0" w:line="240" w:lineRule="auto"/>
        <w:jc w:val="center"/>
        <w:rPr>
          <w:rFonts w:ascii="Times New Roman" w:hAnsi="Times New Roman"/>
          <w:sz w:val="24"/>
          <w:szCs w:val="24"/>
        </w:rPr>
      </w:pPr>
      <w:r>
        <w:rPr>
          <w:rFonts w:ascii="Times New Roman" w:hAnsi="Times New Roman"/>
          <w:sz w:val="24"/>
          <w:szCs w:val="24"/>
        </w:rPr>
        <w:t>###</w:t>
      </w:r>
    </w:p>
    <w:p w:rsidR="00A00F55" w:rsidRDefault="00A00F55" w:rsidP="00472B3A">
      <w:pPr>
        <w:spacing w:after="0" w:line="240" w:lineRule="auto"/>
        <w:rPr>
          <w:rFonts w:ascii="Times New Roman" w:hAnsi="Times New Roman"/>
          <w:sz w:val="24"/>
          <w:szCs w:val="24"/>
        </w:rPr>
      </w:pPr>
    </w:p>
    <w:sectPr w:rsidR="00A00F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97B" w:rsidRDefault="001E397B" w:rsidP="00D75A38">
      <w:pPr>
        <w:spacing w:after="0" w:line="240" w:lineRule="auto"/>
      </w:pPr>
      <w:r>
        <w:separator/>
      </w:r>
    </w:p>
  </w:endnote>
  <w:endnote w:type="continuationSeparator" w:id="0">
    <w:p w:rsidR="001E397B" w:rsidRDefault="001E397B" w:rsidP="00D7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38" w:rsidRDefault="00D75A3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Horse Industry Board</w:t>
    </w:r>
    <w:r>
      <w:rPr>
        <w:rFonts w:asciiTheme="majorHAnsi" w:eastAsiaTheme="majorEastAsia" w:hAnsiTheme="majorHAnsi" w:cstheme="majorBidi"/>
      </w:rPr>
      <w:tab/>
    </w:r>
    <w:r w:rsidR="00B53FA2">
      <w:rPr>
        <w:rFonts w:asciiTheme="majorHAnsi" w:eastAsiaTheme="majorEastAsia" w:hAnsiTheme="majorHAnsi" w:cstheme="majorBidi"/>
      </w:rPr>
      <w:t xml:space="preserve">Final </w:t>
    </w:r>
    <w:r>
      <w:rPr>
        <w:rFonts w:asciiTheme="majorHAnsi" w:eastAsiaTheme="majorEastAsia" w:hAnsiTheme="majorHAnsi" w:cstheme="majorBidi"/>
      </w:rPr>
      <w:t xml:space="preserve">Minutes </w:t>
    </w:r>
    <w:r w:rsidR="00C032A0">
      <w:rPr>
        <w:rFonts w:asciiTheme="majorHAnsi" w:eastAsiaTheme="majorEastAsia" w:hAnsiTheme="majorHAnsi" w:cstheme="majorBidi"/>
      </w:rPr>
      <w:t>2/26/2019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53FA2" w:rsidRPr="00B53FA2">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D75A38" w:rsidRDefault="00D75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97B" w:rsidRDefault="001E397B" w:rsidP="00D75A38">
      <w:pPr>
        <w:spacing w:after="0" w:line="240" w:lineRule="auto"/>
      </w:pPr>
      <w:r>
        <w:separator/>
      </w:r>
    </w:p>
  </w:footnote>
  <w:footnote w:type="continuationSeparator" w:id="0">
    <w:p w:rsidR="001E397B" w:rsidRDefault="001E397B" w:rsidP="00D7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FA2" w:rsidRDefault="00B53FA2">
    <w:pPr>
      <w:pStyle w:val="Header"/>
    </w:pPr>
    <w:r>
      <w:t>Approved 4/17/2019</w:t>
    </w:r>
  </w:p>
  <w:p w:rsidR="00B53FA2" w:rsidRDefault="00B53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54D"/>
    <w:multiLevelType w:val="hybridMultilevel"/>
    <w:tmpl w:val="047EB96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767123D"/>
    <w:multiLevelType w:val="hybridMultilevel"/>
    <w:tmpl w:val="3D5EC8D6"/>
    <w:lvl w:ilvl="0" w:tplc="7A908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64500"/>
    <w:multiLevelType w:val="hybridMultilevel"/>
    <w:tmpl w:val="CD8C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6BB"/>
    <w:multiLevelType w:val="hybridMultilevel"/>
    <w:tmpl w:val="34D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46E3C"/>
    <w:multiLevelType w:val="hybridMultilevel"/>
    <w:tmpl w:val="CB563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BF1FFB"/>
    <w:multiLevelType w:val="hybridMultilevel"/>
    <w:tmpl w:val="794CC55C"/>
    <w:lvl w:ilvl="0" w:tplc="F870A9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F6281"/>
    <w:multiLevelType w:val="hybridMultilevel"/>
    <w:tmpl w:val="C902C808"/>
    <w:lvl w:ilvl="0" w:tplc="80023B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52B21"/>
    <w:multiLevelType w:val="hybridMultilevel"/>
    <w:tmpl w:val="8B04C1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EE"/>
    <w:rsid w:val="00000426"/>
    <w:rsid w:val="00010999"/>
    <w:rsid w:val="000155A4"/>
    <w:rsid w:val="00024367"/>
    <w:rsid w:val="000254C6"/>
    <w:rsid w:val="00027B1B"/>
    <w:rsid w:val="000375D7"/>
    <w:rsid w:val="0005121E"/>
    <w:rsid w:val="000645AE"/>
    <w:rsid w:val="00064FBF"/>
    <w:rsid w:val="00065E89"/>
    <w:rsid w:val="000768AF"/>
    <w:rsid w:val="00080726"/>
    <w:rsid w:val="00081F64"/>
    <w:rsid w:val="0008385C"/>
    <w:rsid w:val="00091592"/>
    <w:rsid w:val="0009181F"/>
    <w:rsid w:val="00091FCB"/>
    <w:rsid w:val="00094CA7"/>
    <w:rsid w:val="000A4CDF"/>
    <w:rsid w:val="000B6C6C"/>
    <w:rsid w:val="000C011A"/>
    <w:rsid w:val="000C7664"/>
    <w:rsid w:val="000D0E4E"/>
    <w:rsid w:val="000D1D27"/>
    <w:rsid w:val="000D4340"/>
    <w:rsid w:val="000D4CA6"/>
    <w:rsid w:val="000E6D77"/>
    <w:rsid w:val="000F43B3"/>
    <w:rsid w:val="001021A8"/>
    <w:rsid w:val="001032C8"/>
    <w:rsid w:val="00106C3C"/>
    <w:rsid w:val="00107659"/>
    <w:rsid w:val="00112C0B"/>
    <w:rsid w:val="00114D33"/>
    <w:rsid w:val="0011762D"/>
    <w:rsid w:val="00120F8F"/>
    <w:rsid w:val="0012133E"/>
    <w:rsid w:val="00127A49"/>
    <w:rsid w:val="00132503"/>
    <w:rsid w:val="0013496D"/>
    <w:rsid w:val="00147407"/>
    <w:rsid w:val="00164550"/>
    <w:rsid w:val="0016796E"/>
    <w:rsid w:val="00170650"/>
    <w:rsid w:val="00170B4E"/>
    <w:rsid w:val="00171C96"/>
    <w:rsid w:val="00172E19"/>
    <w:rsid w:val="001730AF"/>
    <w:rsid w:val="001875B0"/>
    <w:rsid w:val="0019041B"/>
    <w:rsid w:val="00194229"/>
    <w:rsid w:val="001C20BE"/>
    <w:rsid w:val="001E1C01"/>
    <w:rsid w:val="001E27AA"/>
    <w:rsid w:val="001E397B"/>
    <w:rsid w:val="001E4BBB"/>
    <w:rsid w:val="001F310C"/>
    <w:rsid w:val="00201005"/>
    <w:rsid w:val="00205068"/>
    <w:rsid w:val="00207C65"/>
    <w:rsid w:val="00222E01"/>
    <w:rsid w:val="00231660"/>
    <w:rsid w:val="00237DD2"/>
    <w:rsid w:val="00262A22"/>
    <w:rsid w:val="00274364"/>
    <w:rsid w:val="00277D80"/>
    <w:rsid w:val="00284652"/>
    <w:rsid w:val="00286F0A"/>
    <w:rsid w:val="00291ED4"/>
    <w:rsid w:val="002A2891"/>
    <w:rsid w:val="002A5F2E"/>
    <w:rsid w:val="002B3C63"/>
    <w:rsid w:val="002B503B"/>
    <w:rsid w:val="002D4D6A"/>
    <w:rsid w:val="002D5CD8"/>
    <w:rsid w:val="002E24E5"/>
    <w:rsid w:val="002E5BBF"/>
    <w:rsid w:val="002F0F36"/>
    <w:rsid w:val="002F1D7E"/>
    <w:rsid w:val="002F3FCF"/>
    <w:rsid w:val="00304D2A"/>
    <w:rsid w:val="0030669A"/>
    <w:rsid w:val="00307881"/>
    <w:rsid w:val="00340BA7"/>
    <w:rsid w:val="003473C4"/>
    <w:rsid w:val="00363F8D"/>
    <w:rsid w:val="00364024"/>
    <w:rsid w:val="00365A3A"/>
    <w:rsid w:val="003666C9"/>
    <w:rsid w:val="00370D48"/>
    <w:rsid w:val="00375D8D"/>
    <w:rsid w:val="00387585"/>
    <w:rsid w:val="003A1835"/>
    <w:rsid w:val="003A1EC4"/>
    <w:rsid w:val="003A3D92"/>
    <w:rsid w:val="003B2909"/>
    <w:rsid w:val="003C7F20"/>
    <w:rsid w:val="003F0746"/>
    <w:rsid w:val="003F1D9B"/>
    <w:rsid w:val="003F4D41"/>
    <w:rsid w:val="004007CB"/>
    <w:rsid w:val="0040548F"/>
    <w:rsid w:val="0041095F"/>
    <w:rsid w:val="00414C41"/>
    <w:rsid w:val="00426810"/>
    <w:rsid w:val="004269C0"/>
    <w:rsid w:val="004330AF"/>
    <w:rsid w:val="00435A96"/>
    <w:rsid w:val="00460721"/>
    <w:rsid w:val="00472B3A"/>
    <w:rsid w:val="004D0236"/>
    <w:rsid w:val="004D29E1"/>
    <w:rsid w:val="004D5E74"/>
    <w:rsid w:val="004D62D0"/>
    <w:rsid w:val="004E12F7"/>
    <w:rsid w:val="004F0BA5"/>
    <w:rsid w:val="004F54B4"/>
    <w:rsid w:val="0050034A"/>
    <w:rsid w:val="005029B6"/>
    <w:rsid w:val="00524403"/>
    <w:rsid w:val="00562F48"/>
    <w:rsid w:val="00565347"/>
    <w:rsid w:val="005656FB"/>
    <w:rsid w:val="00575A26"/>
    <w:rsid w:val="00576725"/>
    <w:rsid w:val="00597C46"/>
    <w:rsid w:val="005A3951"/>
    <w:rsid w:val="005A6BB6"/>
    <w:rsid w:val="005B1209"/>
    <w:rsid w:val="005B30E5"/>
    <w:rsid w:val="005C40EB"/>
    <w:rsid w:val="005C5B5D"/>
    <w:rsid w:val="005D4539"/>
    <w:rsid w:val="005E4DBE"/>
    <w:rsid w:val="00604AC6"/>
    <w:rsid w:val="00605513"/>
    <w:rsid w:val="00636B25"/>
    <w:rsid w:val="0064052B"/>
    <w:rsid w:val="00641071"/>
    <w:rsid w:val="0064412E"/>
    <w:rsid w:val="00645760"/>
    <w:rsid w:val="00647E6C"/>
    <w:rsid w:val="00654297"/>
    <w:rsid w:val="0066324F"/>
    <w:rsid w:val="006755AA"/>
    <w:rsid w:val="00694C13"/>
    <w:rsid w:val="006A1B6E"/>
    <w:rsid w:val="006B2BB7"/>
    <w:rsid w:val="006B752E"/>
    <w:rsid w:val="006C09DF"/>
    <w:rsid w:val="006D2EEF"/>
    <w:rsid w:val="006D5D6B"/>
    <w:rsid w:val="006E0730"/>
    <w:rsid w:val="006F113B"/>
    <w:rsid w:val="006F2371"/>
    <w:rsid w:val="00716245"/>
    <w:rsid w:val="00720593"/>
    <w:rsid w:val="00722C31"/>
    <w:rsid w:val="00731B58"/>
    <w:rsid w:val="007335F8"/>
    <w:rsid w:val="007443B5"/>
    <w:rsid w:val="00757705"/>
    <w:rsid w:val="007635A3"/>
    <w:rsid w:val="00763E31"/>
    <w:rsid w:val="0077019B"/>
    <w:rsid w:val="007833E0"/>
    <w:rsid w:val="00786212"/>
    <w:rsid w:val="00791D67"/>
    <w:rsid w:val="007B30C7"/>
    <w:rsid w:val="007B35D0"/>
    <w:rsid w:val="007C0FFF"/>
    <w:rsid w:val="007C2691"/>
    <w:rsid w:val="007C4B98"/>
    <w:rsid w:val="007D096A"/>
    <w:rsid w:val="007D11BF"/>
    <w:rsid w:val="007E3D3D"/>
    <w:rsid w:val="007E5141"/>
    <w:rsid w:val="007F4930"/>
    <w:rsid w:val="00806AB3"/>
    <w:rsid w:val="00811C92"/>
    <w:rsid w:val="00811EE2"/>
    <w:rsid w:val="00814204"/>
    <w:rsid w:val="00826C95"/>
    <w:rsid w:val="00840F57"/>
    <w:rsid w:val="0084116D"/>
    <w:rsid w:val="00847880"/>
    <w:rsid w:val="00852EE4"/>
    <w:rsid w:val="00857C13"/>
    <w:rsid w:val="00866843"/>
    <w:rsid w:val="00870D42"/>
    <w:rsid w:val="0087138D"/>
    <w:rsid w:val="00875369"/>
    <w:rsid w:val="00875B11"/>
    <w:rsid w:val="008A3C87"/>
    <w:rsid w:val="008C0B6D"/>
    <w:rsid w:val="008C35FB"/>
    <w:rsid w:val="008C7BB4"/>
    <w:rsid w:val="008D4509"/>
    <w:rsid w:val="008D5EA9"/>
    <w:rsid w:val="008D5EF2"/>
    <w:rsid w:val="008D6F77"/>
    <w:rsid w:val="008D793A"/>
    <w:rsid w:val="008D7F45"/>
    <w:rsid w:val="008E32CA"/>
    <w:rsid w:val="008F6DF4"/>
    <w:rsid w:val="00902BD4"/>
    <w:rsid w:val="00910A69"/>
    <w:rsid w:val="00917C31"/>
    <w:rsid w:val="00920623"/>
    <w:rsid w:val="00930063"/>
    <w:rsid w:val="00930C3E"/>
    <w:rsid w:val="009356BF"/>
    <w:rsid w:val="00936474"/>
    <w:rsid w:val="00947CDE"/>
    <w:rsid w:val="0095229B"/>
    <w:rsid w:val="0096620A"/>
    <w:rsid w:val="00966588"/>
    <w:rsid w:val="009748A5"/>
    <w:rsid w:val="00974B07"/>
    <w:rsid w:val="009814A0"/>
    <w:rsid w:val="00991A46"/>
    <w:rsid w:val="009A09F6"/>
    <w:rsid w:val="009A23DD"/>
    <w:rsid w:val="009A4A0E"/>
    <w:rsid w:val="009B08FA"/>
    <w:rsid w:val="009B371E"/>
    <w:rsid w:val="009B653D"/>
    <w:rsid w:val="009B756C"/>
    <w:rsid w:val="009C5AC7"/>
    <w:rsid w:val="009C72E3"/>
    <w:rsid w:val="009D3C66"/>
    <w:rsid w:val="009E0EEE"/>
    <w:rsid w:val="009E76DC"/>
    <w:rsid w:val="00A0071C"/>
    <w:rsid w:val="00A00F55"/>
    <w:rsid w:val="00A10A34"/>
    <w:rsid w:val="00A2094B"/>
    <w:rsid w:val="00A22582"/>
    <w:rsid w:val="00A2617B"/>
    <w:rsid w:val="00A3202A"/>
    <w:rsid w:val="00A35938"/>
    <w:rsid w:val="00A431F8"/>
    <w:rsid w:val="00A45936"/>
    <w:rsid w:val="00A56E3A"/>
    <w:rsid w:val="00A57A34"/>
    <w:rsid w:val="00A624B3"/>
    <w:rsid w:val="00A75B44"/>
    <w:rsid w:val="00A7729A"/>
    <w:rsid w:val="00A77705"/>
    <w:rsid w:val="00A8403F"/>
    <w:rsid w:val="00A843DC"/>
    <w:rsid w:val="00A9121A"/>
    <w:rsid w:val="00A92766"/>
    <w:rsid w:val="00A94A6A"/>
    <w:rsid w:val="00A9687F"/>
    <w:rsid w:val="00A97820"/>
    <w:rsid w:val="00AA1571"/>
    <w:rsid w:val="00AA5AB7"/>
    <w:rsid w:val="00AA5F99"/>
    <w:rsid w:val="00AB2C67"/>
    <w:rsid w:val="00AB32A3"/>
    <w:rsid w:val="00AD55FF"/>
    <w:rsid w:val="00AD6820"/>
    <w:rsid w:val="00AE01C3"/>
    <w:rsid w:val="00AE59F8"/>
    <w:rsid w:val="00B032F6"/>
    <w:rsid w:val="00B05272"/>
    <w:rsid w:val="00B05E00"/>
    <w:rsid w:val="00B1090E"/>
    <w:rsid w:val="00B123A1"/>
    <w:rsid w:val="00B1744D"/>
    <w:rsid w:val="00B3640B"/>
    <w:rsid w:val="00B43DE4"/>
    <w:rsid w:val="00B4594D"/>
    <w:rsid w:val="00B4619E"/>
    <w:rsid w:val="00B525C9"/>
    <w:rsid w:val="00B53FA2"/>
    <w:rsid w:val="00B613B0"/>
    <w:rsid w:val="00B6296F"/>
    <w:rsid w:val="00B66975"/>
    <w:rsid w:val="00B73383"/>
    <w:rsid w:val="00B76537"/>
    <w:rsid w:val="00B76ED0"/>
    <w:rsid w:val="00B869D1"/>
    <w:rsid w:val="00B87D04"/>
    <w:rsid w:val="00B91EE1"/>
    <w:rsid w:val="00BA0052"/>
    <w:rsid w:val="00BA462A"/>
    <w:rsid w:val="00BB09EA"/>
    <w:rsid w:val="00BB6B38"/>
    <w:rsid w:val="00BC4810"/>
    <w:rsid w:val="00BC645A"/>
    <w:rsid w:val="00BD463B"/>
    <w:rsid w:val="00BD5AC5"/>
    <w:rsid w:val="00BF66EA"/>
    <w:rsid w:val="00C032A0"/>
    <w:rsid w:val="00C046F6"/>
    <w:rsid w:val="00C11240"/>
    <w:rsid w:val="00C16402"/>
    <w:rsid w:val="00C23C80"/>
    <w:rsid w:val="00C24139"/>
    <w:rsid w:val="00C24A8E"/>
    <w:rsid w:val="00C3142A"/>
    <w:rsid w:val="00C34FB1"/>
    <w:rsid w:val="00C367F5"/>
    <w:rsid w:val="00C41674"/>
    <w:rsid w:val="00C4549F"/>
    <w:rsid w:val="00C47C1D"/>
    <w:rsid w:val="00C54656"/>
    <w:rsid w:val="00C67F31"/>
    <w:rsid w:val="00C81DD5"/>
    <w:rsid w:val="00C95171"/>
    <w:rsid w:val="00C967BF"/>
    <w:rsid w:val="00CA373F"/>
    <w:rsid w:val="00CB0695"/>
    <w:rsid w:val="00CC42A5"/>
    <w:rsid w:val="00CD46CA"/>
    <w:rsid w:val="00CE1052"/>
    <w:rsid w:val="00CE358A"/>
    <w:rsid w:val="00CF2DE6"/>
    <w:rsid w:val="00CF59D9"/>
    <w:rsid w:val="00CF640E"/>
    <w:rsid w:val="00D000E4"/>
    <w:rsid w:val="00D01432"/>
    <w:rsid w:val="00D0413E"/>
    <w:rsid w:val="00D041A7"/>
    <w:rsid w:val="00D0520B"/>
    <w:rsid w:val="00D0647A"/>
    <w:rsid w:val="00D11A29"/>
    <w:rsid w:val="00D1630A"/>
    <w:rsid w:val="00D377AA"/>
    <w:rsid w:val="00D4606F"/>
    <w:rsid w:val="00D51646"/>
    <w:rsid w:val="00D5358A"/>
    <w:rsid w:val="00D60FD4"/>
    <w:rsid w:val="00D66BC2"/>
    <w:rsid w:val="00D66CF9"/>
    <w:rsid w:val="00D66FCB"/>
    <w:rsid w:val="00D71302"/>
    <w:rsid w:val="00D722A7"/>
    <w:rsid w:val="00D74B05"/>
    <w:rsid w:val="00D75086"/>
    <w:rsid w:val="00D75A38"/>
    <w:rsid w:val="00D82E11"/>
    <w:rsid w:val="00D87288"/>
    <w:rsid w:val="00D93416"/>
    <w:rsid w:val="00DA1E07"/>
    <w:rsid w:val="00DA7086"/>
    <w:rsid w:val="00DB4379"/>
    <w:rsid w:val="00DB6F53"/>
    <w:rsid w:val="00DB7783"/>
    <w:rsid w:val="00DC3D5F"/>
    <w:rsid w:val="00DC3DFD"/>
    <w:rsid w:val="00DC5FB0"/>
    <w:rsid w:val="00DC69BC"/>
    <w:rsid w:val="00DD3DCD"/>
    <w:rsid w:val="00DD72F7"/>
    <w:rsid w:val="00DE11D1"/>
    <w:rsid w:val="00DE1891"/>
    <w:rsid w:val="00DE363C"/>
    <w:rsid w:val="00DE4385"/>
    <w:rsid w:val="00DE5A60"/>
    <w:rsid w:val="00E00F93"/>
    <w:rsid w:val="00E013A9"/>
    <w:rsid w:val="00E03734"/>
    <w:rsid w:val="00E0452E"/>
    <w:rsid w:val="00E153FD"/>
    <w:rsid w:val="00E2363B"/>
    <w:rsid w:val="00E23BEA"/>
    <w:rsid w:val="00E24B66"/>
    <w:rsid w:val="00E24FB8"/>
    <w:rsid w:val="00E4145D"/>
    <w:rsid w:val="00E52299"/>
    <w:rsid w:val="00E52687"/>
    <w:rsid w:val="00E55F0D"/>
    <w:rsid w:val="00E57FC4"/>
    <w:rsid w:val="00E64BBB"/>
    <w:rsid w:val="00E668C8"/>
    <w:rsid w:val="00E712FA"/>
    <w:rsid w:val="00E83018"/>
    <w:rsid w:val="00E93ED2"/>
    <w:rsid w:val="00EB026B"/>
    <w:rsid w:val="00EB1D70"/>
    <w:rsid w:val="00EB3A29"/>
    <w:rsid w:val="00EB6C5B"/>
    <w:rsid w:val="00EB6DFE"/>
    <w:rsid w:val="00EC287A"/>
    <w:rsid w:val="00ED1730"/>
    <w:rsid w:val="00ED4D18"/>
    <w:rsid w:val="00EE0E0F"/>
    <w:rsid w:val="00EE2790"/>
    <w:rsid w:val="00EF14A5"/>
    <w:rsid w:val="00EF4037"/>
    <w:rsid w:val="00F06611"/>
    <w:rsid w:val="00F06816"/>
    <w:rsid w:val="00F12E0E"/>
    <w:rsid w:val="00F132E4"/>
    <w:rsid w:val="00F142A7"/>
    <w:rsid w:val="00F30D26"/>
    <w:rsid w:val="00F35480"/>
    <w:rsid w:val="00F3623B"/>
    <w:rsid w:val="00F4307B"/>
    <w:rsid w:val="00F47336"/>
    <w:rsid w:val="00F47705"/>
    <w:rsid w:val="00F57111"/>
    <w:rsid w:val="00F60DDB"/>
    <w:rsid w:val="00F635C2"/>
    <w:rsid w:val="00F86372"/>
    <w:rsid w:val="00F973E2"/>
    <w:rsid w:val="00FA146A"/>
    <w:rsid w:val="00FA6A8E"/>
    <w:rsid w:val="00FB1630"/>
    <w:rsid w:val="00FB21AE"/>
    <w:rsid w:val="00FC34E1"/>
    <w:rsid w:val="00FC6049"/>
    <w:rsid w:val="00FD351B"/>
    <w:rsid w:val="00FE25E7"/>
    <w:rsid w:val="00FE79E7"/>
    <w:rsid w:val="00FF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13B"/>
  <w15:docId w15:val="{405C86B2-A7BF-405E-B18E-122F0E8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EEE"/>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EEE"/>
    <w:pPr>
      <w:ind w:left="720"/>
      <w:contextualSpacing/>
    </w:pPr>
    <w:rPr>
      <w:rFonts w:asciiTheme="minorHAnsi" w:hAnsiTheme="minorHAnsi" w:cstheme="minorBidi"/>
    </w:rPr>
  </w:style>
  <w:style w:type="paragraph" w:styleId="Header">
    <w:name w:val="header"/>
    <w:basedOn w:val="Normal"/>
    <w:link w:val="HeaderChar"/>
    <w:uiPriority w:val="99"/>
    <w:unhideWhenUsed/>
    <w:rsid w:val="00D75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A38"/>
    <w:rPr>
      <w:rFonts w:ascii="Calibri" w:hAnsi="Calibri" w:cs="Times New Roman"/>
    </w:rPr>
  </w:style>
  <w:style w:type="paragraph" w:styleId="Footer">
    <w:name w:val="footer"/>
    <w:basedOn w:val="Normal"/>
    <w:link w:val="FooterChar"/>
    <w:uiPriority w:val="99"/>
    <w:unhideWhenUsed/>
    <w:rsid w:val="00D75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A38"/>
    <w:rPr>
      <w:rFonts w:ascii="Calibri" w:hAnsi="Calibri" w:cs="Times New Roman"/>
    </w:rPr>
  </w:style>
  <w:style w:type="paragraph" w:styleId="BalloonText">
    <w:name w:val="Balloon Text"/>
    <w:basedOn w:val="Normal"/>
    <w:link w:val="BalloonTextChar"/>
    <w:uiPriority w:val="99"/>
    <w:semiHidden/>
    <w:unhideWhenUsed/>
    <w:rsid w:val="00D75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A38"/>
    <w:rPr>
      <w:rFonts w:ascii="Tahoma" w:hAnsi="Tahoma" w:cs="Tahoma"/>
      <w:sz w:val="16"/>
      <w:szCs w:val="16"/>
    </w:rPr>
  </w:style>
  <w:style w:type="table" w:styleId="TableGrid">
    <w:name w:val="Table Grid"/>
    <w:basedOn w:val="TableNormal"/>
    <w:uiPriority w:val="59"/>
    <w:rsid w:val="0020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7636">
      <w:bodyDiv w:val="1"/>
      <w:marLeft w:val="0"/>
      <w:marRight w:val="0"/>
      <w:marTop w:val="0"/>
      <w:marBottom w:val="0"/>
      <w:divBdr>
        <w:top w:val="none" w:sz="0" w:space="0" w:color="auto"/>
        <w:left w:val="none" w:sz="0" w:space="0" w:color="auto"/>
        <w:bottom w:val="none" w:sz="0" w:space="0" w:color="auto"/>
        <w:right w:val="none" w:sz="0" w:space="0" w:color="auto"/>
      </w:divBdr>
    </w:div>
    <w:div w:id="536430685">
      <w:bodyDiv w:val="1"/>
      <w:marLeft w:val="0"/>
      <w:marRight w:val="0"/>
      <w:marTop w:val="0"/>
      <w:marBottom w:val="0"/>
      <w:divBdr>
        <w:top w:val="none" w:sz="0" w:space="0" w:color="auto"/>
        <w:left w:val="none" w:sz="0" w:space="0" w:color="auto"/>
        <w:bottom w:val="none" w:sz="0" w:space="0" w:color="auto"/>
        <w:right w:val="none" w:sz="0" w:space="0" w:color="auto"/>
      </w:divBdr>
    </w:div>
    <w:div w:id="754982280">
      <w:bodyDiv w:val="1"/>
      <w:marLeft w:val="0"/>
      <w:marRight w:val="0"/>
      <w:marTop w:val="0"/>
      <w:marBottom w:val="0"/>
      <w:divBdr>
        <w:top w:val="none" w:sz="0" w:space="0" w:color="auto"/>
        <w:left w:val="none" w:sz="0" w:space="0" w:color="auto"/>
        <w:bottom w:val="none" w:sz="0" w:space="0" w:color="auto"/>
        <w:right w:val="none" w:sz="0" w:space="0" w:color="auto"/>
      </w:divBdr>
    </w:div>
    <w:div w:id="1472401029">
      <w:bodyDiv w:val="1"/>
      <w:marLeft w:val="0"/>
      <w:marRight w:val="0"/>
      <w:marTop w:val="0"/>
      <w:marBottom w:val="0"/>
      <w:divBdr>
        <w:top w:val="none" w:sz="0" w:space="0" w:color="auto"/>
        <w:left w:val="none" w:sz="0" w:space="0" w:color="auto"/>
        <w:bottom w:val="none" w:sz="0" w:space="0" w:color="auto"/>
        <w:right w:val="none" w:sz="0" w:space="0" w:color="auto"/>
      </w:divBdr>
    </w:div>
    <w:div w:id="1519277499">
      <w:bodyDiv w:val="1"/>
      <w:marLeft w:val="0"/>
      <w:marRight w:val="0"/>
      <w:marTop w:val="0"/>
      <w:marBottom w:val="0"/>
      <w:divBdr>
        <w:top w:val="none" w:sz="0" w:space="0" w:color="auto"/>
        <w:left w:val="none" w:sz="0" w:space="0" w:color="auto"/>
        <w:bottom w:val="none" w:sz="0" w:space="0" w:color="auto"/>
        <w:right w:val="none" w:sz="0" w:space="0" w:color="auto"/>
      </w:divBdr>
    </w:div>
    <w:div w:id="1528445443">
      <w:bodyDiv w:val="1"/>
      <w:marLeft w:val="0"/>
      <w:marRight w:val="0"/>
      <w:marTop w:val="0"/>
      <w:marBottom w:val="0"/>
      <w:divBdr>
        <w:top w:val="none" w:sz="0" w:space="0" w:color="auto"/>
        <w:left w:val="none" w:sz="0" w:space="0" w:color="auto"/>
        <w:bottom w:val="none" w:sz="0" w:space="0" w:color="auto"/>
        <w:right w:val="none" w:sz="0" w:space="0" w:color="auto"/>
      </w:divBdr>
    </w:div>
    <w:div w:id="1592662986">
      <w:bodyDiv w:val="1"/>
      <w:marLeft w:val="0"/>
      <w:marRight w:val="0"/>
      <w:marTop w:val="0"/>
      <w:marBottom w:val="0"/>
      <w:divBdr>
        <w:top w:val="none" w:sz="0" w:space="0" w:color="auto"/>
        <w:left w:val="none" w:sz="0" w:space="0" w:color="auto"/>
        <w:bottom w:val="none" w:sz="0" w:space="0" w:color="auto"/>
        <w:right w:val="none" w:sz="0" w:space="0" w:color="auto"/>
      </w:divBdr>
    </w:div>
    <w:div w:id="18440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69B7-21CB-450A-BC6A-0979A513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Ball</dc:creator>
  <cp:lastModifiedBy>Wheeler, Heather (VDACS)</cp:lastModifiedBy>
  <cp:revision>2</cp:revision>
  <cp:lastPrinted>2018-01-29T20:43:00Z</cp:lastPrinted>
  <dcterms:created xsi:type="dcterms:W3CDTF">2019-04-18T19:20:00Z</dcterms:created>
  <dcterms:modified xsi:type="dcterms:W3CDTF">2019-04-18T19:20:00Z</dcterms:modified>
</cp:coreProperties>
</file>